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B3DD" w14:textId="77777777" w:rsidR="00FF39AE" w:rsidRDefault="00FF39AE">
      <w:pPr>
        <w:rPr>
          <w:lang w:val="fr-FR"/>
        </w:rPr>
      </w:pPr>
      <w:r>
        <w:rPr>
          <w:lang w:val="fr-FR"/>
        </w:rPr>
        <w:t xml:space="preserve">               VITHEC </w:t>
      </w:r>
      <w:proofErr w:type="spellStart"/>
      <w:r>
        <w:rPr>
          <w:lang w:val="fr-FR"/>
        </w:rPr>
        <w:t>VIvre</w:t>
      </w:r>
      <w:proofErr w:type="spellEnd"/>
      <w:r>
        <w:rPr>
          <w:lang w:val="fr-FR"/>
        </w:rPr>
        <w:t xml:space="preserve"> Tranquille et Heureux En Creuse</w:t>
      </w:r>
    </w:p>
    <w:p w14:paraId="61E208F0" w14:textId="77777777" w:rsidR="00FF39AE" w:rsidRDefault="00FF39AE">
      <w:pPr>
        <w:rPr>
          <w:lang w:val="fr-FR"/>
        </w:rPr>
      </w:pPr>
      <w:r>
        <w:rPr>
          <w:lang w:val="fr-FR"/>
        </w:rPr>
        <w:t xml:space="preserve">            </w:t>
      </w:r>
      <w:r w:rsidR="008062B9">
        <w:rPr>
          <w:lang w:val="fr-FR"/>
        </w:rPr>
        <w:t xml:space="preserve">          </w:t>
      </w:r>
      <w:r>
        <w:rPr>
          <w:lang w:val="fr-FR"/>
        </w:rPr>
        <w:t>Association Loi 1901</w:t>
      </w:r>
    </w:p>
    <w:p w14:paraId="377DCF5B" w14:textId="77777777" w:rsidR="00FF39AE" w:rsidRDefault="00FF39AE">
      <w:pPr>
        <w:rPr>
          <w:lang w:val="fr-FR"/>
        </w:rPr>
      </w:pPr>
    </w:p>
    <w:p w14:paraId="7088ACAC" w14:textId="77777777" w:rsidR="00BA73D9" w:rsidRDefault="00D62B79">
      <w:pPr>
        <w:rPr>
          <w:lang w:val="fr-FR"/>
        </w:rPr>
      </w:pPr>
      <w:r>
        <w:rPr>
          <w:lang w:val="fr-FR"/>
        </w:rPr>
        <w:t>PV ASS</w:t>
      </w:r>
      <w:r w:rsidR="00120B66">
        <w:rPr>
          <w:lang w:val="fr-FR"/>
        </w:rPr>
        <w:t>EMBLEE GENERALE ORDINAIRE DU 20 août 2022</w:t>
      </w:r>
    </w:p>
    <w:p w14:paraId="465541CA" w14:textId="77777777" w:rsidR="00D62B79" w:rsidRDefault="00D62B79">
      <w:pPr>
        <w:rPr>
          <w:lang w:val="fr-FR"/>
        </w:rPr>
      </w:pPr>
    </w:p>
    <w:p w14:paraId="4FC9AD3C" w14:textId="4F5610C2" w:rsidR="00D62B79" w:rsidRDefault="00D62B79">
      <w:pPr>
        <w:rPr>
          <w:lang w:val="fr-FR"/>
        </w:rPr>
      </w:pPr>
      <w:r>
        <w:rPr>
          <w:lang w:val="fr-FR"/>
        </w:rPr>
        <w:t>Lieu </w:t>
      </w:r>
      <w:r w:rsidR="00120B66">
        <w:rPr>
          <w:lang w:val="fr-FR"/>
        </w:rPr>
        <w:t xml:space="preserve">: Salle polyvalente – Le </w:t>
      </w:r>
      <w:proofErr w:type="spellStart"/>
      <w:r w:rsidR="00120B66">
        <w:rPr>
          <w:lang w:val="fr-FR"/>
        </w:rPr>
        <w:t>Compe</w:t>
      </w:r>
      <w:r w:rsidR="00A45CC9">
        <w:rPr>
          <w:lang w:val="fr-FR"/>
        </w:rPr>
        <w:t>i</w:t>
      </w:r>
      <w:r w:rsidR="00120B66">
        <w:rPr>
          <w:lang w:val="fr-FR"/>
        </w:rPr>
        <w:t>x</w:t>
      </w:r>
      <w:proofErr w:type="spellEnd"/>
    </w:p>
    <w:p w14:paraId="0707C23F" w14:textId="18CE2621" w:rsidR="00D62B79" w:rsidRDefault="00D62B79">
      <w:pPr>
        <w:rPr>
          <w:lang w:val="fr-FR"/>
        </w:rPr>
      </w:pPr>
      <w:r>
        <w:rPr>
          <w:lang w:val="fr-FR"/>
        </w:rPr>
        <w:t>Présent</w:t>
      </w:r>
      <w:r w:rsidR="00B96D6E">
        <w:rPr>
          <w:lang w:val="fr-FR"/>
        </w:rPr>
        <w:t>s</w:t>
      </w:r>
      <w:r>
        <w:rPr>
          <w:lang w:val="fr-FR"/>
        </w:rPr>
        <w:t xml:space="preserve"> : </w:t>
      </w:r>
      <w:r w:rsidR="00B96D6E">
        <w:rPr>
          <w:lang w:val="fr-FR"/>
        </w:rPr>
        <w:t>5 m</w:t>
      </w:r>
      <w:r>
        <w:rPr>
          <w:lang w:val="fr-FR"/>
        </w:rPr>
        <w:t xml:space="preserve">embres du bureau </w:t>
      </w:r>
      <w:r w:rsidR="001D33CD">
        <w:rPr>
          <w:lang w:val="fr-FR"/>
        </w:rPr>
        <w:t>+ 17 adhérents + 2 nouveaux adhérents (inscrits ce jour</w:t>
      </w:r>
      <w:r w:rsidR="00AB3156">
        <w:rPr>
          <w:lang w:val="fr-FR"/>
        </w:rPr>
        <w:t>, non émargés</w:t>
      </w:r>
      <w:r w:rsidR="00B84C6C">
        <w:rPr>
          <w:lang w:val="fr-FR"/>
        </w:rPr>
        <w:t xml:space="preserve"> Mr et Mme Chavigny du Monteil au Vicomte</w:t>
      </w:r>
      <w:r w:rsidR="001D33CD">
        <w:rPr>
          <w:lang w:val="fr-FR"/>
        </w:rPr>
        <w:t>)</w:t>
      </w:r>
      <w:r w:rsidR="00AB3156">
        <w:rPr>
          <w:lang w:val="fr-FR"/>
        </w:rPr>
        <w:t xml:space="preserve"> + du public</w:t>
      </w:r>
      <w:r w:rsidR="00B84C6C">
        <w:rPr>
          <w:lang w:val="fr-FR"/>
        </w:rPr>
        <w:t xml:space="preserve"> qui a participé aux débats sans voter . </w:t>
      </w:r>
      <w:r w:rsidR="001D33CD">
        <w:rPr>
          <w:lang w:val="fr-FR"/>
        </w:rPr>
        <w:t xml:space="preserve"> </w:t>
      </w:r>
    </w:p>
    <w:p w14:paraId="4FB3B07F" w14:textId="470A622E" w:rsidR="00A74647" w:rsidRDefault="00D62B79">
      <w:pPr>
        <w:rPr>
          <w:lang w:val="fr-FR"/>
        </w:rPr>
      </w:pPr>
      <w:r>
        <w:rPr>
          <w:lang w:val="fr-FR"/>
        </w:rPr>
        <w:t>Heure d’ouverture de l’assemblée </w:t>
      </w:r>
      <w:r w:rsidR="00AB3156">
        <w:rPr>
          <w:lang w:val="fr-FR"/>
        </w:rPr>
        <w:t xml:space="preserve">par </w:t>
      </w:r>
      <w:r w:rsidR="002F780A">
        <w:rPr>
          <w:lang w:val="fr-FR"/>
        </w:rPr>
        <w:t xml:space="preserve">le président </w:t>
      </w:r>
      <w:proofErr w:type="spellStart"/>
      <w:r w:rsidR="00AB3156">
        <w:rPr>
          <w:lang w:val="fr-FR"/>
        </w:rPr>
        <w:t>J.C.Champeymond</w:t>
      </w:r>
      <w:proofErr w:type="spellEnd"/>
      <w:r w:rsidR="00AB3156">
        <w:rPr>
          <w:lang w:val="fr-FR"/>
        </w:rPr>
        <w:t xml:space="preserve"> </w:t>
      </w:r>
      <w:r>
        <w:rPr>
          <w:lang w:val="fr-FR"/>
        </w:rPr>
        <w:t>: 17 h</w:t>
      </w:r>
      <w:r w:rsidR="00120B66">
        <w:rPr>
          <w:lang w:val="fr-FR"/>
        </w:rPr>
        <w:t xml:space="preserve"> 10</w:t>
      </w:r>
    </w:p>
    <w:p w14:paraId="3B86C829" w14:textId="77777777" w:rsidR="00D62B79" w:rsidRDefault="00FF39AE">
      <w:pPr>
        <w:rPr>
          <w:lang w:val="fr-FR"/>
        </w:rPr>
      </w:pPr>
      <w:r>
        <w:rPr>
          <w:lang w:val="fr-FR"/>
        </w:rPr>
        <w:t xml:space="preserve"> </w:t>
      </w:r>
    </w:p>
    <w:p w14:paraId="3CB9A66F" w14:textId="0DB29612" w:rsidR="00FF39AE" w:rsidRPr="002F780A" w:rsidRDefault="00CE6906" w:rsidP="00120B66">
      <w:pPr>
        <w:rPr>
          <w:lang w:val="fr-FR"/>
        </w:rPr>
      </w:pPr>
      <w:r>
        <w:rPr>
          <w:u w:val="single"/>
          <w:lang w:val="fr-FR"/>
        </w:rPr>
        <w:t xml:space="preserve">PRESENTATION DES COMPTES PAR </w:t>
      </w:r>
      <w:r w:rsidR="001D33CD">
        <w:rPr>
          <w:u w:val="single"/>
          <w:lang w:val="fr-FR"/>
        </w:rPr>
        <w:t>LE TRESORIER S</w:t>
      </w:r>
      <w:r w:rsidR="002F780A">
        <w:rPr>
          <w:u w:val="single"/>
          <w:lang w:val="fr-FR"/>
        </w:rPr>
        <w:t>erge</w:t>
      </w:r>
      <w:r w:rsidR="001D33CD">
        <w:rPr>
          <w:u w:val="single"/>
          <w:lang w:val="fr-FR"/>
        </w:rPr>
        <w:t xml:space="preserve"> T</w:t>
      </w:r>
      <w:r w:rsidR="002F780A">
        <w:rPr>
          <w:u w:val="single"/>
          <w:lang w:val="fr-FR"/>
        </w:rPr>
        <w:t>ixier</w:t>
      </w:r>
      <w:r w:rsidR="001D33CD">
        <w:rPr>
          <w:u w:val="single"/>
          <w:lang w:val="fr-FR"/>
        </w:rPr>
        <w:t xml:space="preserve"> P</w:t>
      </w:r>
      <w:r>
        <w:rPr>
          <w:u w:val="single"/>
          <w:lang w:val="fr-FR"/>
        </w:rPr>
        <w:t>OUR L’EXERCICE 2021/2022</w:t>
      </w:r>
      <w:r w:rsidR="002F780A">
        <w:rPr>
          <w:lang w:val="fr-FR"/>
        </w:rPr>
        <w:t xml:space="preserve"> (document détaillé remis aux personnes présentes)</w:t>
      </w:r>
    </w:p>
    <w:p w14:paraId="3932CC7D" w14:textId="77777777" w:rsidR="00F5643B" w:rsidRPr="00CE6906" w:rsidRDefault="00EE5751" w:rsidP="00CE6906">
      <w:pPr>
        <w:rPr>
          <w:lang w:val="fr-FR"/>
        </w:rPr>
      </w:pPr>
      <w:r w:rsidRPr="00CE6906">
        <w:rPr>
          <w:lang w:val="fr-FR"/>
        </w:rPr>
        <w:t>D</w:t>
      </w:r>
      <w:r w:rsidR="00120B66" w:rsidRPr="00CE6906">
        <w:rPr>
          <w:lang w:val="fr-FR"/>
        </w:rPr>
        <w:t>étail</w:t>
      </w:r>
      <w:r w:rsidR="00F5643B" w:rsidRPr="00CE6906">
        <w:rPr>
          <w:lang w:val="fr-FR"/>
        </w:rPr>
        <w:t> </w:t>
      </w:r>
      <w:r w:rsidR="00BC3D9D" w:rsidRPr="00CE6906">
        <w:rPr>
          <w:lang w:val="fr-FR"/>
        </w:rPr>
        <w:t>du compte</w:t>
      </w:r>
      <w:r w:rsidR="00F5643B" w:rsidRPr="00CE6906">
        <w:rPr>
          <w:lang w:val="fr-FR"/>
        </w:rPr>
        <w:t>:</w:t>
      </w:r>
    </w:p>
    <w:p w14:paraId="6CDB9AEB" w14:textId="77777777" w:rsidR="00F5643B" w:rsidRDefault="00BC3D9D" w:rsidP="00F5643B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CREDIT</w:t>
      </w:r>
      <w:r w:rsidR="005E053B" w:rsidRPr="00F5643B">
        <w:rPr>
          <w:lang w:val="fr-FR"/>
        </w:rPr>
        <w:t> : 3 215</w:t>
      </w:r>
      <w:r w:rsidR="00DF2A4D">
        <w:rPr>
          <w:lang w:val="fr-FR"/>
        </w:rPr>
        <w:t>,73 Euros</w:t>
      </w:r>
    </w:p>
    <w:p w14:paraId="3FD31C76" w14:textId="77777777" w:rsidR="00DF2A4D" w:rsidRDefault="00BC3D9D" w:rsidP="00DF2A4D">
      <w:pPr>
        <w:pStyle w:val="Paragraphedeliste"/>
        <w:rPr>
          <w:lang w:val="fr-FR"/>
        </w:rPr>
      </w:pPr>
      <w:r>
        <w:rPr>
          <w:lang w:val="fr-FR"/>
        </w:rPr>
        <w:t>C</w:t>
      </w:r>
      <w:r w:rsidR="00DF2A4D">
        <w:rPr>
          <w:lang w:val="fr-FR"/>
        </w:rPr>
        <w:t xml:space="preserve">otisations des adhérents, dons, </w:t>
      </w:r>
      <w:r w:rsidR="00EE5751">
        <w:rPr>
          <w:lang w:val="fr-FR"/>
        </w:rPr>
        <w:t xml:space="preserve">recettes des </w:t>
      </w:r>
      <w:r w:rsidR="00DF2A4D">
        <w:rPr>
          <w:lang w:val="fr-FR"/>
        </w:rPr>
        <w:t>ventes des br</w:t>
      </w:r>
      <w:r w:rsidR="00921C1F">
        <w:rPr>
          <w:lang w:val="fr-FR"/>
        </w:rPr>
        <w:t xml:space="preserve">aderies de Pontarion et Royère et </w:t>
      </w:r>
      <w:r w:rsidR="00DF2A4D">
        <w:rPr>
          <w:lang w:val="fr-FR"/>
        </w:rPr>
        <w:t>ventes de casquettes.</w:t>
      </w:r>
    </w:p>
    <w:p w14:paraId="20F7B4B5" w14:textId="77777777" w:rsidR="00BC3D9D" w:rsidRDefault="00BC3D9D" w:rsidP="00DF2A4D">
      <w:pPr>
        <w:pStyle w:val="Paragraphedeliste"/>
        <w:rPr>
          <w:lang w:val="fr-FR"/>
        </w:rPr>
      </w:pPr>
    </w:p>
    <w:p w14:paraId="59DC556D" w14:textId="77777777" w:rsidR="00DF2A4D" w:rsidRDefault="00BC3D9D" w:rsidP="00F5643B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DEBIT</w:t>
      </w:r>
      <w:r w:rsidR="00EE5751">
        <w:rPr>
          <w:lang w:val="fr-FR"/>
        </w:rPr>
        <w:t xml:space="preserve"> </w:t>
      </w:r>
      <w:r w:rsidR="00F5643B" w:rsidRPr="00F5643B">
        <w:rPr>
          <w:lang w:val="fr-FR"/>
        </w:rPr>
        <w:t>:</w:t>
      </w:r>
      <w:r w:rsidR="005E053B" w:rsidRPr="00F5643B">
        <w:rPr>
          <w:lang w:val="fr-FR"/>
        </w:rPr>
        <w:t> 1 779,64 Euros</w:t>
      </w:r>
    </w:p>
    <w:p w14:paraId="74C60FFC" w14:textId="77777777" w:rsidR="00DF2A4D" w:rsidRDefault="00BC3D9D" w:rsidP="00DF2A4D">
      <w:pPr>
        <w:pStyle w:val="Paragraphedeliste"/>
        <w:rPr>
          <w:lang w:val="fr-FR"/>
        </w:rPr>
      </w:pPr>
      <w:r>
        <w:rPr>
          <w:lang w:val="fr-FR"/>
        </w:rPr>
        <w:t>C</w:t>
      </w:r>
      <w:r w:rsidR="00DF2A4D">
        <w:rPr>
          <w:lang w:val="fr-FR"/>
        </w:rPr>
        <w:t xml:space="preserve">réation et hébergement du site internet, affranchissement, fournitures de bureau, inscription FED, frais bancaires, assurance, inscription braderies, achat de matériel </w:t>
      </w:r>
      <w:r>
        <w:rPr>
          <w:lang w:val="fr-FR"/>
        </w:rPr>
        <w:t>(tables pliantes, banderol</w:t>
      </w:r>
      <w:r w:rsidR="00DF2A4D">
        <w:rPr>
          <w:lang w:val="fr-FR"/>
        </w:rPr>
        <w:t>es), impressions</w:t>
      </w:r>
      <w:r>
        <w:rPr>
          <w:lang w:val="fr-FR"/>
        </w:rPr>
        <w:t xml:space="preserve"> (</w:t>
      </w:r>
      <w:r w:rsidR="00DF2A4D">
        <w:rPr>
          <w:lang w:val="fr-FR"/>
        </w:rPr>
        <w:t>carte</w:t>
      </w:r>
      <w:r>
        <w:rPr>
          <w:lang w:val="fr-FR"/>
        </w:rPr>
        <w:t>s</w:t>
      </w:r>
      <w:r w:rsidR="00DF2A4D">
        <w:rPr>
          <w:lang w:val="fr-FR"/>
        </w:rPr>
        <w:t xml:space="preserve"> d’adhérents</w:t>
      </w:r>
      <w:r>
        <w:rPr>
          <w:lang w:val="fr-FR"/>
        </w:rPr>
        <w:t xml:space="preserve">, banderoles), </w:t>
      </w:r>
      <w:r w:rsidR="00DF2A4D">
        <w:rPr>
          <w:lang w:val="fr-FR"/>
        </w:rPr>
        <w:t>frais de collation</w:t>
      </w:r>
      <w:r>
        <w:rPr>
          <w:lang w:val="fr-FR"/>
        </w:rPr>
        <w:t> : boissons offertes.</w:t>
      </w:r>
    </w:p>
    <w:p w14:paraId="6D602B22" w14:textId="77777777" w:rsidR="00BC3D9D" w:rsidRDefault="00BC3D9D" w:rsidP="00DF2A4D">
      <w:pPr>
        <w:pStyle w:val="Paragraphedeliste"/>
        <w:rPr>
          <w:lang w:val="fr-FR"/>
        </w:rPr>
      </w:pPr>
    </w:p>
    <w:p w14:paraId="1D63A978" w14:textId="11C560CF" w:rsidR="00EE5751" w:rsidRDefault="00BC3D9D" w:rsidP="00EE5751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SOLDE</w:t>
      </w:r>
      <w:r w:rsidR="00DF2A4D">
        <w:rPr>
          <w:lang w:val="fr-FR"/>
        </w:rPr>
        <w:t> :</w:t>
      </w:r>
      <w:r w:rsidR="00F5643B" w:rsidRPr="00F5643B">
        <w:rPr>
          <w:lang w:val="fr-FR"/>
        </w:rPr>
        <w:t xml:space="preserve"> 1 436,09 </w:t>
      </w:r>
      <w:r w:rsidR="00DF2A4D">
        <w:rPr>
          <w:lang w:val="fr-FR"/>
        </w:rPr>
        <w:t>Euros</w:t>
      </w:r>
      <w:r>
        <w:rPr>
          <w:lang w:val="fr-FR"/>
        </w:rPr>
        <w:t>.</w:t>
      </w:r>
    </w:p>
    <w:p w14:paraId="5C1F8D82" w14:textId="4EB53B8F" w:rsidR="005729DF" w:rsidRDefault="005729DF" w:rsidP="005729DF">
      <w:pPr>
        <w:rPr>
          <w:lang w:val="fr-FR"/>
        </w:rPr>
      </w:pPr>
      <w:r>
        <w:rPr>
          <w:lang w:val="fr-FR"/>
        </w:rPr>
        <w:t>Vote à main levée pour l’approbation des comptes :</w:t>
      </w:r>
    </w:p>
    <w:p w14:paraId="2C4246B3" w14:textId="5680E2A9" w:rsidR="005729DF" w:rsidRDefault="005729DF" w:rsidP="005729DF">
      <w:pPr>
        <w:ind w:left="120"/>
        <w:rPr>
          <w:lang w:val="fr-FR"/>
        </w:rPr>
      </w:pPr>
      <w:r>
        <w:rPr>
          <w:lang w:val="fr-FR"/>
        </w:rPr>
        <w:t xml:space="preserve"> Pour : </w:t>
      </w:r>
      <w:r w:rsidR="00AB3156">
        <w:rPr>
          <w:lang w:val="fr-FR"/>
        </w:rPr>
        <w:t>24</w:t>
      </w:r>
      <w:r>
        <w:rPr>
          <w:lang w:val="fr-FR"/>
        </w:rPr>
        <w:t xml:space="preserve"> </w:t>
      </w:r>
      <w:r>
        <w:rPr>
          <w:lang w:val="fr-FR"/>
        </w:rPr>
        <w:tab/>
        <w:t>Contre : 0</w:t>
      </w:r>
      <w:r>
        <w:rPr>
          <w:lang w:val="fr-FR"/>
        </w:rPr>
        <w:tab/>
        <w:t>Abstention : 0</w:t>
      </w:r>
    </w:p>
    <w:p w14:paraId="059F1D58" w14:textId="068A5399" w:rsidR="005729DF" w:rsidRDefault="005729DF" w:rsidP="005729DF">
      <w:pPr>
        <w:ind w:left="120"/>
        <w:rPr>
          <w:lang w:val="fr-FR"/>
        </w:rPr>
      </w:pPr>
      <w:r>
        <w:rPr>
          <w:lang w:val="fr-FR"/>
        </w:rPr>
        <w:t xml:space="preserve">Compte pour l’exercice 2021/2022 approuvé   </w:t>
      </w:r>
    </w:p>
    <w:p w14:paraId="19BABF1C" w14:textId="77777777" w:rsidR="005729DF" w:rsidRDefault="005729DF" w:rsidP="005729DF">
      <w:pPr>
        <w:rPr>
          <w:lang w:val="fr-FR"/>
        </w:rPr>
      </w:pPr>
    </w:p>
    <w:p w14:paraId="4334F39F" w14:textId="77777777" w:rsidR="005729DF" w:rsidRPr="005729DF" w:rsidRDefault="005729DF" w:rsidP="005729DF">
      <w:pPr>
        <w:rPr>
          <w:lang w:val="fr-FR"/>
        </w:rPr>
      </w:pPr>
    </w:p>
    <w:p w14:paraId="3F7CBB42" w14:textId="3C99FFD5" w:rsidR="002F780A" w:rsidRPr="002F780A" w:rsidRDefault="00CE6906" w:rsidP="002F780A">
      <w:pPr>
        <w:rPr>
          <w:lang w:val="fr-FR"/>
        </w:rPr>
      </w:pPr>
      <w:r>
        <w:rPr>
          <w:u w:val="single"/>
          <w:lang w:val="fr-FR"/>
        </w:rPr>
        <w:t>BUDGET PREVISIONNEL POUR L’EXERCICE 2022</w:t>
      </w:r>
      <w:r w:rsidR="004413C6">
        <w:rPr>
          <w:u w:val="single"/>
          <w:lang w:val="fr-FR"/>
        </w:rPr>
        <w:t>/2023</w:t>
      </w:r>
      <w:r w:rsidR="002F780A">
        <w:rPr>
          <w:lang w:val="fr-FR"/>
        </w:rPr>
        <w:t xml:space="preserve"> </w:t>
      </w:r>
      <w:r w:rsidR="00AE1EC9">
        <w:rPr>
          <w:lang w:val="fr-FR"/>
        </w:rPr>
        <w:t xml:space="preserve"> </w:t>
      </w:r>
      <w:r w:rsidR="002F780A">
        <w:rPr>
          <w:lang w:val="fr-FR"/>
        </w:rPr>
        <w:t>(document détaillé remis aux personnes présentes)</w:t>
      </w:r>
    </w:p>
    <w:p w14:paraId="13692CA6" w14:textId="2F28ABFE" w:rsidR="00EE5751" w:rsidRPr="00CE6906" w:rsidRDefault="00EE5751" w:rsidP="00EE5751">
      <w:pPr>
        <w:rPr>
          <w:u w:val="single"/>
          <w:lang w:val="fr-FR"/>
        </w:rPr>
      </w:pPr>
    </w:p>
    <w:p w14:paraId="44E29DCB" w14:textId="77777777" w:rsidR="00EE5751" w:rsidRDefault="00EE5751" w:rsidP="00EE5751">
      <w:pPr>
        <w:rPr>
          <w:lang w:val="fr-FR"/>
        </w:rPr>
      </w:pPr>
      <w:r>
        <w:rPr>
          <w:lang w:val="fr-FR"/>
        </w:rPr>
        <w:t>Le budget est de 4 780,00 Euros.</w:t>
      </w:r>
    </w:p>
    <w:p w14:paraId="44CC4525" w14:textId="77777777" w:rsidR="00EE5751" w:rsidRDefault="00EE5751" w:rsidP="00EE5751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DEPENSES</w:t>
      </w:r>
    </w:p>
    <w:p w14:paraId="6B857275" w14:textId="77777777" w:rsidR="00EE5751" w:rsidRDefault="00EE5751" w:rsidP="00EE5751">
      <w:pPr>
        <w:pStyle w:val="Paragraphedeliste"/>
        <w:rPr>
          <w:lang w:val="fr-FR"/>
        </w:rPr>
      </w:pPr>
      <w:r>
        <w:rPr>
          <w:lang w:val="fr-FR"/>
        </w:rPr>
        <w:lastRenderedPageBreak/>
        <w:t>Impression de banderoles supplémentaires, achat d</w:t>
      </w:r>
      <w:r w:rsidR="005B6B8F">
        <w:rPr>
          <w:lang w:val="fr-FR"/>
        </w:rPr>
        <w:t>’un barnum supplémentaire, impression d’une gazette VITHEC, fournitures de bu</w:t>
      </w:r>
      <w:r w:rsidR="00135F69">
        <w:rPr>
          <w:lang w:val="fr-FR"/>
        </w:rPr>
        <w:t>r</w:t>
      </w:r>
      <w:r w:rsidR="005B6B8F">
        <w:rPr>
          <w:lang w:val="fr-FR"/>
        </w:rPr>
        <w:t>eau, affranchissement, hébergement internet, frais bancaires, inscriptions fédérations/braderies, impressions, assurance.</w:t>
      </w:r>
    </w:p>
    <w:p w14:paraId="7984E06C" w14:textId="77777777" w:rsidR="005B6B8F" w:rsidRDefault="005B6B8F" w:rsidP="005B6B8F">
      <w:pPr>
        <w:rPr>
          <w:lang w:val="fr-FR"/>
        </w:rPr>
      </w:pPr>
    </w:p>
    <w:p w14:paraId="79A27B0E" w14:textId="77777777" w:rsidR="005B6B8F" w:rsidRDefault="005B6B8F" w:rsidP="005B6B8F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RECETTES</w:t>
      </w:r>
    </w:p>
    <w:p w14:paraId="6957B09C" w14:textId="77777777" w:rsidR="005B6B8F" w:rsidRDefault="005B6B8F" w:rsidP="005B6B8F">
      <w:pPr>
        <w:pStyle w:val="Paragraphedeliste"/>
        <w:rPr>
          <w:lang w:val="fr-FR"/>
        </w:rPr>
      </w:pPr>
      <w:r>
        <w:rPr>
          <w:lang w:val="fr-FR"/>
        </w:rPr>
        <w:t>Subventions, cotisations, dons, braderies et ventes de casquettes.</w:t>
      </w:r>
    </w:p>
    <w:p w14:paraId="641F397F" w14:textId="40C858AA" w:rsidR="00135F69" w:rsidRDefault="003E0B22" w:rsidP="005B6B8F">
      <w:pPr>
        <w:pStyle w:val="Paragraphedeliste"/>
        <w:rPr>
          <w:lang w:val="fr-FR"/>
        </w:rPr>
      </w:pPr>
      <w:r>
        <w:rPr>
          <w:lang w:val="fr-FR"/>
        </w:rPr>
        <w:t>Approbation du budget prévisionnel :</w:t>
      </w:r>
    </w:p>
    <w:p w14:paraId="79592317" w14:textId="4648C312" w:rsidR="00A45CC9" w:rsidRDefault="00135F69" w:rsidP="00135F69">
      <w:pPr>
        <w:ind w:left="120"/>
        <w:rPr>
          <w:lang w:val="fr-FR"/>
        </w:rPr>
      </w:pPr>
      <w:r>
        <w:rPr>
          <w:lang w:val="fr-FR"/>
        </w:rPr>
        <w:t>Vote à main levée :</w:t>
      </w:r>
      <w:r w:rsidR="00B20D23">
        <w:rPr>
          <w:lang w:val="fr-FR"/>
        </w:rPr>
        <w:t xml:space="preserve"> Pour : </w:t>
      </w:r>
      <w:r w:rsidR="00AB3156">
        <w:rPr>
          <w:lang w:val="fr-FR"/>
        </w:rPr>
        <w:t>24</w:t>
      </w:r>
      <w:r>
        <w:rPr>
          <w:lang w:val="fr-FR"/>
        </w:rPr>
        <w:t xml:space="preserve"> </w:t>
      </w:r>
      <w:r>
        <w:rPr>
          <w:lang w:val="fr-FR"/>
        </w:rPr>
        <w:tab/>
        <w:t>Contre : 0</w:t>
      </w:r>
      <w:r>
        <w:rPr>
          <w:lang w:val="fr-FR"/>
        </w:rPr>
        <w:tab/>
        <w:t>Abstention : 0</w:t>
      </w:r>
    </w:p>
    <w:p w14:paraId="1CED9B66" w14:textId="20DA9E29" w:rsidR="00135F69" w:rsidRDefault="00A45CC9" w:rsidP="00135F69">
      <w:pPr>
        <w:ind w:left="120"/>
        <w:rPr>
          <w:lang w:val="fr-FR"/>
        </w:rPr>
      </w:pPr>
      <w:r>
        <w:rPr>
          <w:lang w:val="fr-FR"/>
        </w:rPr>
        <w:t xml:space="preserve">Budget prévisionnel adopté  </w:t>
      </w:r>
      <w:r w:rsidR="00CE6906">
        <w:rPr>
          <w:lang w:val="fr-FR"/>
        </w:rPr>
        <w:t xml:space="preserve"> </w:t>
      </w:r>
    </w:p>
    <w:p w14:paraId="626F5EDC" w14:textId="77777777" w:rsidR="00CE6906" w:rsidRPr="004413C6" w:rsidRDefault="00CE6906" w:rsidP="00135F69">
      <w:pPr>
        <w:ind w:left="120"/>
        <w:rPr>
          <w:u w:val="single"/>
          <w:lang w:val="fr-FR"/>
        </w:rPr>
      </w:pPr>
      <w:r w:rsidRPr="004413C6">
        <w:rPr>
          <w:u w:val="single"/>
          <w:lang w:val="fr-FR"/>
        </w:rPr>
        <w:t>P</w:t>
      </w:r>
      <w:r w:rsidR="004413C6" w:rsidRPr="004413C6">
        <w:rPr>
          <w:u w:val="single"/>
          <w:lang w:val="fr-FR"/>
        </w:rPr>
        <w:t xml:space="preserve">ROPOSITION POUR FIXER LA DATE DE RENOUVELLEMENT DES COTISATIONS AU </w:t>
      </w:r>
      <w:r w:rsidRPr="004413C6">
        <w:rPr>
          <w:u w:val="single"/>
          <w:lang w:val="fr-FR"/>
        </w:rPr>
        <w:t>1</w:t>
      </w:r>
      <w:r w:rsidRPr="004413C6">
        <w:rPr>
          <w:u w:val="single"/>
          <w:vertAlign w:val="superscript"/>
          <w:lang w:val="fr-FR"/>
        </w:rPr>
        <w:t>er</w:t>
      </w:r>
      <w:r w:rsidRPr="004413C6">
        <w:rPr>
          <w:u w:val="single"/>
          <w:lang w:val="fr-FR"/>
        </w:rPr>
        <w:t xml:space="preserve"> août :</w:t>
      </w:r>
    </w:p>
    <w:p w14:paraId="659710B6" w14:textId="7C464EBD" w:rsidR="00CE6906" w:rsidRDefault="00B20D23" w:rsidP="00135F69">
      <w:pPr>
        <w:ind w:left="120"/>
        <w:rPr>
          <w:lang w:val="fr-FR"/>
        </w:rPr>
      </w:pPr>
      <w:r>
        <w:rPr>
          <w:lang w:val="fr-FR"/>
        </w:rPr>
        <w:t xml:space="preserve">Vote à main levée : Pour : </w:t>
      </w:r>
      <w:r w:rsidR="00AB3156">
        <w:rPr>
          <w:lang w:val="fr-FR"/>
        </w:rPr>
        <w:t>24</w:t>
      </w:r>
      <w:r>
        <w:rPr>
          <w:lang w:val="fr-FR"/>
        </w:rPr>
        <w:t xml:space="preserve"> </w:t>
      </w:r>
      <w:r w:rsidR="00CE6906">
        <w:rPr>
          <w:lang w:val="fr-FR"/>
        </w:rPr>
        <w:t xml:space="preserve"> Contre : 0      Abstention : 0</w:t>
      </w:r>
    </w:p>
    <w:p w14:paraId="519D30B1" w14:textId="5BEC12D0" w:rsidR="00A45CC9" w:rsidRDefault="00A45CC9" w:rsidP="00135F69">
      <w:pPr>
        <w:ind w:left="120"/>
        <w:rPr>
          <w:lang w:val="fr-FR"/>
        </w:rPr>
      </w:pPr>
      <w:r>
        <w:rPr>
          <w:lang w:val="fr-FR"/>
        </w:rPr>
        <w:t>Proposition adoptée</w:t>
      </w:r>
    </w:p>
    <w:p w14:paraId="6F68FA72" w14:textId="77777777" w:rsidR="00B6499D" w:rsidRPr="00120B66" w:rsidRDefault="00B6499D" w:rsidP="00FF54E5">
      <w:pPr>
        <w:rPr>
          <w:lang w:val="fr-FR"/>
        </w:rPr>
      </w:pPr>
    </w:p>
    <w:p w14:paraId="295CC992" w14:textId="77777777" w:rsidR="00DD66AE" w:rsidRDefault="00CE6906">
      <w:pPr>
        <w:rPr>
          <w:u w:val="single"/>
          <w:lang w:val="fr-FR"/>
        </w:rPr>
      </w:pPr>
      <w:r w:rsidRPr="004413C6">
        <w:rPr>
          <w:u w:val="single"/>
          <w:lang w:val="fr-FR"/>
        </w:rPr>
        <w:t>2 </w:t>
      </w:r>
      <w:r w:rsidR="004413C6" w:rsidRPr="004413C6">
        <w:rPr>
          <w:u w:val="single"/>
          <w:lang w:val="fr-FR"/>
        </w:rPr>
        <w:t xml:space="preserve"> DEMANDE DE SUBVENTION</w:t>
      </w:r>
    </w:p>
    <w:p w14:paraId="67ADBE14" w14:textId="77777777" w:rsidR="004413C6" w:rsidRDefault="009069FA">
      <w:pPr>
        <w:rPr>
          <w:lang w:val="fr-FR"/>
        </w:rPr>
      </w:pPr>
      <w:r>
        <w:rPr>
          <w:lang w:val="fr-FR"/>
        </w:rPr>
        <w:t>Pour l’exercice 2021/</w:t>
      </w:r>
      <w:r w:rsidR="008D29C5">
        <w:rPr>
          <w:lang w:val="fr-FR"/>
        </w:rPr>
        <w:t>2022</w:t>
      </w:r>
      <w:r>
        <w:rPr>
          <w:lang w:val="fr-FR"/>
        </w:rPr>
        <w:t xml:space="preserve"> plusieurs </w:t>
      </w:r>
      <w:r w:rsidR="008D29C5">
        <w:rPr>
          <w:lang w:val="fr-FR"/>
        </w:rPr>
        <w:t xml:space="preserve">demandes de </w:t>
      </w:r>
      <w:r>
        <w:rPr>
          <w:lang w:val="fr-FR"/>
        </w:rPr>
        <w:t>subventions</w:t>
      </w:r>
      <w:r w:rsidR="008D29C5" w:rsidRPr="008D29C5">
        <w:rPr>
          <w:lang w:val="fr-FR"/>
        </w:rPr>
        <w:t xml:space="preserve"> </w:t>
      </w:r>
      <w:r w:rsidR="008D29C5">
        <w:rPr>
          <w:lang w:val="fr-FR"/>
        </w:rPr>
        <w:t>ont été faites</w:t>
      </w:r>
      <w:r w:rsidR="00CD677D">
        <w:rPr>
          <w:lang w:val="fr-FR"/>
        </w:rPr>
        <w:t> :</w:t>
      </w:r>
    </w:p>
    <w:p w14:paraId="0F61EF84" w14:textId="77777777" w:rsidR="004413C6" w:rsidRDefault="00CD677D" w:rsidP="004413C6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Au Crédit Agricole : </w:t>
      </w:r>
      <w:r w:rsidR="004413C6" w:rsidRPr="004413C6">
        <w:rPr>
          <w:lang w:val="fr-FR"/>
        </w:rPr>
        <w:t>S</w:t>
      </w:r>
      <w:r>
        <w:rPr>
          <w:lang w:val="fr-FR"/>
        </w:rPr>
        <w:t>ans réponse à ce jour</w:t>
      </w:r>
    </w:p>
    <w:p w14:paraId="3B2E6429" w14:textId="77777777" w:rsidR="00CD677D" w:rsidRDefault="00CD677D" w:rsidP="004413C6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A la région : Réponse négative du département, sans motivation</w:t>
      </w:r>
    </w:p>
    <w:p w14:paraId="7DC53E20" w14:textId="77777777" w:rsidR="009069FA" w:rsidRDefault="009069FA" w:rsidP="004413C6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A la mairie de St Pierre Bellevue : Réponse négative, car nous n’avons pas un an d’existence</w:t>
      </w:r>
    </w:p>
    <w:p w14:paraId="12ED4B89" w14:textId="0A9A9ED7" w:rsidR="00CD677D" w:rsidRDefault="00D3130A" w:rsidP="00CD677D">
      <w:pPr>
        <w:rPr>
          <w:lang w:val="fr-FR"/>
        </w:rPr>
      </w:pPr>
      <w:r>
        <w:rPr>
          <w:lang w:val="fr-FR"/>
        </w:rPr>
        <w:t>La demande à la région et au département sera renouvelée.</w:t>
      </w:r>
    </w:p>
    <w:p w14:paraId="68CC5972" w14:textId="02961E1F" w:rsidR="00A45CC9" w:rsidRDefault="00A45CC9" w:rsidP="00CD677D">
      <w:pPr>
        <w:rPr>
          <w:lang w:val="fr-FR"/>
        </w:rPr>
      </w:pPr>
      <w:r>
        <w:rPr>
          <w:lang w:val="fr-FR"/>
        </w:rPr>
        <w:t xml:space="preserve">Une demande sera également formulée aux 6 commune concernées par le projet EDF renouvelable ainsi qu’aux communes environnantes .  </w:t>
      </w:r>
    </w:p>
    <w:p w14:paraId="34778EA0" w14:textId="60E1E5A5" w:rsidR="00D3130A" w:rsidRDefault="0002254F" w:rsidP="00CD677D">
      <w:pPr>
        <w:rPr>
          <w:lang w:val="fr-FR"/>
        </w:rPr>
      </w:pPr>
      <w:r>
        <w:rPr>
          <w:lang w:val="fr-FR"/>
        </w:rPr>
        <w:t>Un contact a été pris</w:t>
      </w:r>
      <w:r w:rsidR="00D3130A">
        <w:rPr>
          <w:lang w:val="fr-FR"/>
        </w:rPr>
        <w:t xml:space="preserve"> Mme la députée Catherine Couturer qui nous a promis de nous aider, nota</w:t>
      </w:r>
      <w:r>
        <w:rPr>
          <w:lang w:val="fr-FR"/>
        </w:rPr>
        <w:t>mment en</w:t>
      </w:r>
      <w:r w:rsidR="00D3130A">
        <w:rPr>
          <w:lang w:val="fr-FR"/>
        </w:rPr>
        <w:t xml:space="preserve"> nous </w:t>
      </w:r>
      <w:r>
        <w:rPr>
          <w:lang w:val="fr-FR"/>
        </w:rPr>
        <w:t>accompagnant</w:t>
      </w:r>
      <w:r w:rsidR="00D3130A">
        <w:rPr>
          <w:lang w:val="fr-FR"/>
        </w:rPr>
        <w:t xml:space="preserve"> en préfecture pour faire enregistrer la pétition.</w:t>
      </w:r>
    </w:p>
    <w:p w14:paraId="5533E2FA" w14:textId="580BE548" w:rsidR="00693D6A" w:rsidRDefault="00693D6A" w:rsidP="00CD677D">
      <w:pPr>
        <w:rPr>
          <w:lang w:val="fr-FR"/>
        </w:rPr>
      </w:pPr>
      <w:r>
        <w:rPr>
          <w:lang w:val="fr-FR"/>
        </w:rPr>
        <w:t xml:space="preserve">JC </w:t>
      </w:r>
      <w:proofErr w:type="spellStart"/>
      <w:r>
        <w:rPr>
          <w:lang w:val="fr-FR"/>
        </w:rPr>
        <w:t>Champeymond</w:t>
      </w:r>
      <w:proofErr w:type="spellEnd"/>
      <w:r>
        <w:rPr>
          <w:lang w:val="fr-FR"/>
        </w:rPr>
        <w:t xml:space="preserve"> précise que VITHEC ne fait pas de politique, début mai VITHEC avait inviter à venir</w:t>
      </w:r>
      <w:r w:rsidR="00A60433">
        <w:rPr>
          <w:lang w:val="fr-FR"/>
        </w:rPr>
        <w:t xml:space="preserve"> présenter leur programme et surtout préciser </w:t>
      </w:r>
      <w:r w:rsidR="003E7FE3">
        <w:rPr>
          <w:lang w:val="fr-FR"/>
        </w:rPr>
        <w:t>l</w:t>
      </w:r>
      <w:r w:rsidR="00A60433">
        <w:rPr>
          <w:lang w:val="fr-FR"/>
        </w:rPr>
        <w:t xml:space="preserve">eur </w:t>
      </w:r>
      <w:r w:rsidR="003E7FE3">
        <w:rPr>
          <w:lang w:val="fr-FR"/>
        </w:rPr>
        <w:t>po</w:t>
      </w:r>
      <w:r w:rsidR="00A60433">
        <w:rPr>
          <w:lang w:val="fr-FR"/>
        </w:rPr>
        <w:t xml:space="preserve">sitionnement sur l’implantation d’aérogénérateurs sur nos petites communes, </w:t>
      </w:r>
      <w:r w:rsidR="00A60433" w:rsidRPr="003E7FE3">
        <w:rPr>
          <w:u w:val="single"/>
          <w:lang w:val="fr-FR"/>
        </w:rPr>
        <w:t>aux 4 candidats déclarés début mai</w:t>
      </w:r>
      <w:r w:rsidR="00A60433">
        <w:rPr>
          <w:lang w:val="fr-FR"/>
        </w:rPr>
        <w:t xml:space="preserve"> . </w:t>
      </w:r>
      <w:r>
        <w:rPr>
          <w:lang w:val="fr-FR"/>
        </w:rPr>
        <w:t xml:space="preserve"> </w:t>
      </w:r>
    </w:p>
    <w:p w14:paraId="69A77161" w14:textId="77777777" w:rsidR="0002254F" w:rsidRDefault="00D3130A" w:rsidP="00CD677D">
      <w:pPr>
        <w:rPr>
          <w:lang w:val="fr-FR"/>
        </w:rPr>
      </w:pPr>
      <w:r>
        <w:rPr>
          <w:lang w:val="fr-FR"/>
        </w:rPr>
        <w:t>Mme Couturier a été élue avec 70% de voix sur la commune de St Pierre Bellevue</w:t>
      </w:r>
      <w:r w:rsidR="0002254F">
        <w:rPr>
          <w:lang w:val="fr-FR"/>
        </w:rPr>
        <w:t>.</w:t>
      </w:r>
    </w:p>
    <w:p w14:paraId="57B58D99" w14:textId="5B67EBEC" w:rsidR="00D3130A" w:rsidRPr="00CD677D" w:rsidRDefault="0002254F" w:rsidP="00CD677D">
      <w:pPr>
        <w:rPr>
          <w:lang w:val="fr-FR"/>
        </w:rPr>
      </w:pPr>
      <w:r>
        <w:rPr>
          <w:lang w:val="fr-FR"/>
        </w:rPr>
        <w:t>Nous gardons le contact avec elle</w:t>
      </w:r>
      <w:r w:rsidR="00A45CC9">
        <w:rPr>
          <w:lang w:val="fr-FR"/>
        </w:rPr>
        <w:t xml:space="preserve"> </w:t>
      </w:r>
      <w:r>
        <w:rPr>
          <w:lang w:val="fr-FR"/>
        </w:rPr>
        <w:t>.</w:t>
      </w:r>
      <w:r w:rsidR="00A45CC9">
        <w:rPr>
          <w:lang w:val="fr-FR"/>
        </w:rPr>
        <w:t xml:space="preserve"> Un adhérent qui l’a rencontré sur un marché</w:t>
      </w:r>
      <w:r w:rsidR="003E7FE3">
        <w:rPr>
          <w:lang w:val="fr-FR"/>
        </w:rPr>
        <w:t>,</w:t>
      </w:r>
      <w:r w:rsidR="00A45CC9">
        <w:rPr>
          <w:lang w:val="fr-FR"/>
        </w:rPr>
        <w:t xml:space="preserve"> rapporte qu’elle lui a indiqué </w:t>
      </w:r>
      <w:r w:rsidR="003508B3">
        <w:rPr>
          <w:lang w:val="fr-FR"/>
        </w:rPr>
        <w:t xml:space="preserve">qu’elle prendra contact avec </w:t>
      </w:r>
      <w:r w:rsidR="00A60433">
        <w:rPr>
          <w:lang w:val="fr-FR"/>
        </w:rPr>
        <w:t xml:space="preserve">VITHEC </w:t>
      </w:r>
      <w:r w:rsidR="003508B3">
        <w:rPr>
          <w:lang w:val="fr-FR"/>
        </w:rPr>
        <w:t>début septembre .</w:t>
      </w:r>
      <w:r w:rsidR="00A45CC9">
        <w:rPr>
          <w:lang w:val="fr-FR"/>
        </w:rPr>
        <w:t xml:space="preserve"> </w:t>
      </w:r>
    </w:p>
    <w:p w14:paraId="6B060DFB" w14:textId="77777777" w:rsidR="0002254F" w:rsidRPr="00C6257B" w:rsidRDefault="00C6257B" w:rsidP="00C6257B">
      <w:pPr>
        <w:rPr>
          <w:u w:val="single"/>
          <w:lang w:val="fr-FR"/>
        </w:rPr>
      </w:pPr>
      <w:r>
        <w:rPr>
          <w:u w:val="single"/>
          <w:lang w:val="fr-FR"/>
        </w:rPr>
        <w:t>3</w:t>
      </w:r>
      <w:r w:rsidR="0002254F" w:rsidRPr="00C6257B">
        <w:rPr>
          <w:u w:val="single"/>
          <w:lang w:val="fr-FR"/>
        </w:rPr>
        <w:t>. ACTIVITES VITHEC DEPUIS LA CREATION (août 2021)</w:t>
      </w:r>
    </w:p>
    <w:p w14:paraId="6253497F" w14:textId="77777777" w:rsidR="00444797" w:rsidRPr="00B20D23" w:rsidRDefault="0002254F" w:rsidP="00B20D23">
      <w:pPr>
        <w:rPr>
          <w:lang w:val="fr-FR"/>
        </w:rPr>
      </w:pPr>
      <w:r w:rsidRPr="00B20D23">
        <w:rPr>
          <w:lang w:val="fr-FR"/>
        </w:rPr>
        <w:t>Création du site internet</w:t>
      </w:r>
      <w:r w:rsidR="00444797" w:rsidRPr="00B20D23">
        <w:rPr>
          <w:lang w:val="fr-FR"/>
        </w:rPr>
        <w:t> :</w:t>
      </w:r>
    </w:p>
    <w:p w14:paraId="30377BF5" w14:textId="77777777" w:rsidR="00AA5FA7" w:rsidRPr="00AA5FA7" w:rsidRDefault="00AA5FA7" w:rsidP="00AA5FA7">
      <w:pPr>
        <w:ind w:left="360"/>
        <w:rPr>
          <w:lang w:val="fr-FR"/>
        </w:rPr>
      </w:pPr>
      <w:r>
        <w:rPr>
          <w:lang w:val="fr-FR"/>
        </w:rPr>
        <w:t>3000 visites à ce jour.</w:t>
      </w:r>
      <w:r w:rsidR="009069FA">
        <w:rPr>
          <w:lang w:val="fr-FR"/>
        </w:rPr>
        <w:t xml:space="preserve"> Notre site internet s’est révélé être un puissant moyen de communication pour briser l’omerta qui régnait sur ce projet depuis 6 ans.</w:t>
      </w:r>
    </w:p>
    <w:p w14:paraId="5B9B3248" w14:textId="0222D92C" w:rsidR="0002254F" w:rsidRDefault="00AA5FA7" w:rsidP="00444797">
      <w:pPr>
        <w:ind w:left="360"/>
        <w:rPr>
          <w:lang w:val="fr-FR"/>
        </w:rPr>
      </w:pPr>
      <w:r>
        <w:rPr>
          <w:lang w:val="fr-FR"/>
        </w:rPr>
        <w:t>Par la mise en ligne de no</w:t>
      </w:r>
      <w:r w:rsidR="003508B3">
        <w:rPr>
          <w:lang w:val="fr-FR"/>
        </w:rPr>
        <w:t>s actions, compte rendus de visites, courriers et</w:t>
      </w:r>
      <w:r>
        <w:rPr>
          <w:lang w:val="fr-FR"/>
        </w:rPr>
        <w:t xml:space="preserve"> photos, </w:t>
      </w:r>
      <w:r w:rsidR="00444797" w:rsidRPr="00444797">
        <w:rPr>
          <w:lang w:val="fr-FR"/>
        </w:rPr>
        <w:t>Il a permis de faire compr</w:t>
      </w:r>
      <w:r w:rsidR="00444797">
        <w:rPr>
          <w:lang w:val="fr-FR"/>
        </w:rPr>
        <w:t>endre aux habitants des communes concernées</w:t>
      </w:r>
      <w:r w:rsidR="009069FA">
        <w:rPr>
          <w:lang w:val="fr-FR"/>
        </w:rPr>
        <w:t>, notamment par les photo</w:t>
      </w:r>
      <w:r w:rsidR="008D29C5">
        <w:rPr>
          <w:lang w:val="fr-FR"/>
        </w:rPr>
        <w:t xml:space="preserve"> montages, </w:t>
      </w:r>
      <w:r w:rsidR="008D29C5">
        <w:rPr>
          <w:lang w:val="fr-FR"/>
        </w:rPr>
        <w:lastRenderedPageBreak/>
        <w:t>à</w:t>
      </w:r>
      <w:r w:rsidR="00444797">
        <w:rPr>
          <w:lang w:val="fr-FR"/>
        </w:rPr>
        <w:t xml:space="preserve"> quoi ressemblera notre environnement avec la présence d</w:t>
      </w:r>
      <w:r w:rsidR="003508B3">
        <w:rPr>
          <w:lang w:val="fr-FR"/>
        </w:rPr>
        <w:t>’</w:t>
      </w:r>
      <w:r w:rsidR="003E0B22">
        <w:rPr>
          <w:lang w:val="fr-FR"/>
        </w:rPr>
        <w:t>aérogénérateurs</w:t>
      </w:r>
      <w:r w:rsidR="009069FA">
        <w:rPr>
          <w:lang w:val="fr-FR"/>
        </w:rPr>
        <w:t>, pour les 80 ans à venir.</w:t>
      </w:r>
    </w:p>
    <w:p w14:paraId="6BE4CA8C" w14:textId="188114C9" w:rsidR="00AA5FA7" w:rsidRDefault="00AA5FA7" w:rsidP="00444797">
      <w:pPr>
        <w:ind w:left="360"/>
        <w:rPr>
          <w:lang w:val="fr-FR"/>
        </w:rPr>
      </w:pPr>
      <w:r>
        <w:rPr>
          <w:lang w:val="fr-FR"/>
        </w:rPr>
        <w:t xml:space="preserve">JCC remercie un habitant de St Pardoux </w:t>
      </w:r>
      <w:proofErr w:type="spellStart"/>
      <w:r>
        <w:rPr>
          <w:lang w:val="fr-FR"/>
        </w:rPr>
        <w:t>Morterolles</w:t>
      </w:r>
      <w:proofErr w:type="spellEnd"/>
      <w:r w:rsidR="00457304">
        <w:rPr>
          <w:lang w:val="fr-FR"/>
        </w:rPr>
        <w:t xml:space="preserve"> qui, par sa dextérité à manipuler les logiciels de photomont</w:t>
      </w:r>
      <w:r w:rsidR="008D29C5">
        <w:rPr>
          <w:lang w:val="fr-FR"/>
        </w:rPr>
        <w:t>age, a largement participé à cet énorme travail</w:t>
      </w:r>
      <w:r w:rsidR="00457304">
        <w:rPr>
          <w:lang w:val="fr-FR"/>
        </w:rPr>
        <w:t xml:space="preserve">. </w:t>
      </w:r>
    </w:p>
    <w:p w14:paraId="433B4742" w14:textId="0E997073" w:rsidR="007C6F9A" w:rsidRDefault="00457304" w:rsidP="00444797">
      <w:pPr>
        <w:ind w:left="360"/>
        <w:rPr>
          <w:lang w:val="fr-FR"/>
        </w:rPr>
      </w:pPr>
      <w:r>
        <w:rPr>
          <w:lang w:val="fr-FR"/>
        </w:rPr>
        <w:t>50% des photo</w:t>
      </w:r>
      <w:r w:rsidR="00F2275B">
        <w:rPr>
          <w:lang w:val="fr-FR"/>
        </w:rPr>
        <w:t>s</w:t>
      </w:r>
      <w:r>
        <w:rPr>
          <w:lang w:val="fr-FR"/>
        </w:rPr>
        <w:t xml:space="preserve"> montages ont été réalisés par un professionnel qui nous a accordé des prix très intéressants dont la facture est réglée pa</w:t>
      </w:r>
      <w:r w:rsidR="00F2275B">
        <w:rPr>
          <w:lang w:val="fr-FR"/>
        </w:rPr>
        <w:t xml:space="preserve">r un généreux donateur qui veut rester anonyme. </w:t>
      </w:r>
    </w:p>
    <w:p w14:paraId="580B1041" w14:textId="77777777" w:rsidR="00835179" w:rsidRDefault="00835179" w:rsidP="00835179">
      <w:pPr>
        <w:rPr>
          <w:lang w:val="fr-FR"/>
        </w:rPr>
      </w:pPr>
    </w:p>
    <w:p w14:paraId="3B7B61E9" w14:textId="77777777" w:rsidR="00835179" w:rsidRPr="00835179" w:rsidRDefault="00835179" w:rsidP="00835179">
      <w:pPr>
        <w:rPr>
          <w:u w:val="single"/>
          <w:lang w:val="fr-FR"/>
        </w:rPr>
      </w:pPr>
      <w:r>
        <w:rPr>
          <w:lang w:val="fr-FR"/>
        </w:rPr>
        <w:t>4</w:t>
      </w:r>
      <w:r w:rsidRPr="00835179">
        <w:rPr>
          <w:u w:val="single"/>
          <w:lang w:val="fr-FR"/>
        </w:rPr>
        <w:t>. ACTIONS EN CO</w:t>
      </w:r>
      <w:r w:rsidR="00C34539">
        <w:rPr>
          <w:u w:val="single"/>
          <w:lang w:val="fr-FR"/>
        </w:rPr>
        <w:t>URS</w:t>
      </w:r>
    </w:p>
    <w:p w14:paraId="0767E863" w14:textId="77777777" w:rsidR="007C6F9A" w:rsidRDefault="007C6F9A" w:rsidP="00444797">
      <w:pPr>
        <w:ind w:left="360"/>
        <w:rPr>
          <w:lang w:val="fr-FR"/>
        </w:rPr>
      </w:pPr>
    </w:p>
    <w:p w14:paraId="384ACF0B" w14:textId="73330CE5" w:rsidR="00F2275B" w:rsidRPr="003E0B22" w:rsidRDefault="00F2275B" w:rsidP="00B20D23">
      <w:pPr>
        <w:rPr>
          <w:u w:val="single"/>
          <w:lang w:val="fr-FR"/>
        </w:rPr>
      </w:pPr>
      <w:r w:rsidRPr="003E0B22">
        <w:rPr>
          <w:u w:val="single"/>
          <w:lang w:val="fr-FR"/>
        </w:rPr>
        <w:t>Relation</w:t>
      </w:r>
      <w:r w:rsidR="003E0B22" w:rsidRPr="003E0B22">
        <w:rPr>
          <w:u w:val="single"/>
          <w:lang w:val="fr-FR"/>
        </w:rPr>
        <w:t>s</w:t>
      </w:r>
      <w:r w:rsidRPr="003E0B22">
        <w:rPr>
          <w:u w:val="single"/>
          <w:lang w:val="fr-FR"/>
        </w:rPr>
        <w:t xml:space="preserve"> avec EDF renouvelable </w:t>
      </w:r>
    </w:p>
    <w:p w14:paraId="28F5B1DD" w14:textId="6B81F223" w:rsidR="00F2275B" w:rsidRDefault="00F2275B" w:rsidP="00F2275B">
      <w:pPr>
        <w:ind w:left="360"/>
        <w:rPr>
          <w:lang w:val="fr-FR"/>
        </w:rPr>
      </w:pPr>
      <w:r>
        <w:rPr>
          <w:lang w:val="fr-FR"/>
        </w:rPr>
        <w:t>Contact a été pris avec EDF renouvelable pour proposer que VITHEC participe à la conception et l’installation des champs d’aérogénérateurs : EDF</w:t>
      </w:r>
      <w:r w:rsidR="003E0B22">
        <w:rPr>
          <w:lang w:val="fr-FR"/>
        </w:rPr>
        <w:t xml:space="preserve"> renouvelable</w:t>
      </w:r>
      <w:r>
        <w:rPr>
          <w:lang w:val="fr-FR"/>
        </w:rPr>
        <w:t xml:space="preserve"> refuse toute </w:t>
      </w:r>
      <w:r w:rsidR="003E0B22">
        <w:rPr>
          <w:lang w:val="fr-FR"/>
        </w:rPr>
        <w:t xml:space="preserve">forme de </w:t>
      </w:r>
      <w:r>
        <w:rPr>
          <w:lang w:val="fr-FR"/>
        </w:rPr>
        <w:t>collaboration.</w:t>
      </w:r>
      <w:r w:rsidR="001B5843">
        <w:rPr>
          <w:lang w:val="fr-FR"/>
        </w:rPr>
        <w:t xml:space="preserve"> Nos questions n’ont pas obtenu de réponse ou des réponses très évasives.</w:t>
      </w:r>
      <w:r w:rsidR="00C34539">
        <w:rPr>
          <w:lang w:val="fr-FR"/>
        </w:rPr>
        <w:t xml:space="preserve"> </w:t>
      </w:r>
    </w:p>
    <w:p w14:paraId="74B52F18" w14:textId="59020937" w:rsidR="00C34539" w:rsidRDefault="00C34539" w:rsidP="00F2275B">
      <w:pPr>
        <w:ind w:left="360"/>
        <w:rPr>
          <w:lang w:val="fr-FR"/>
        </w:rPr>
      </w:pPr>
      <w:r>
        <w:rPr>
          <w:lang w:val="fr-FR"/>
        </w:rPr>
        <w:t>Nous estimons que le permis de construire pourrait être déposé fin 2022, début 2023. Il faut donc agir en dissua</w:t>
      </w:r>
      <w:r w:rsidR="00BA41E9">
        <w:rPr>
          <w:lang w:val="fr-FR"/>
        </w:rPr>
        <w:t>s</w:t>
      </w:r>
      <w:r>
        <w:rPr>
          <w:lang w:val="fr-FR"/>
        </w:rPr>
        <w:t>ion auprès de EDF</w:t>
      </w:r>
      <w:r w:rsidR="00BA41E9">
        <w:rPr>
          <w:lang w:val="fr-FR"/>
        </w:rPr>
        <w:t xml:space="preserve"> renouvelables </w:t>
      </w:r>
      <w:r>
        <w:rPr>
          <w:lang w:val="fr-FR"/>
        </w:rPr>
        <w:t>avec l’appui de</w:t>
      </w:r>
      <w:r w:rsidR="00BA41E9">
        <w:rPr>
          <w:lang w:val="fr-FR"/>
        </w:rPr>
        <w:t>s</w:t>
      </w:r>
      <w:r>
        <w:rPr>
          <w:lang w:val="fr-FR"/>
        </w:rPr>
        <w:t xml:space="preserve"> mairie</w:t>
      </w:r>
      <w:r w:rsidR="00BA41E9">
        <w:rPr>
          <w:lang w:val="fr-FR"/>
        </w:rPr>
        <w:t>s</w:t>
      </w:r>
      <w:r>
        <w:rPr>
          <w:lang w:val="fr-FR"/>
        </w:rPr>
        <w:t>.</w:t>
      </w:r>
    </w:p>
    <w:p w14:paraId="65DC9451" w14:textId="0882986B" w:rsidR="001B5843" w:rsidRPr="003E0B22" w:rsidRDefault="001B5843" w:rsidP="00B20D23">
      <w:pPr>
        <w:rPr>
          <w:u w:val="single"/>
          <w:lang w:val="fr-FR"/>
        </w:rPr>
      </w:pPr>
      <w:r w:rsidRPr="003E0B22">
        <w:rPr>
          <w:u w:val="single"/>
          <w:lang w:val="fr-FR"/>
        </w:rPr>
        <w:t>Relation</w:t>
      </w:r>
      <w:r w:rsidR="003E0B22" w:rsidRPr="003E0B22">
        <w:rPr>
          <w:u w:val="single"/>
          <w:lang w:val="fr-FR"/>
        </w:rPr>
        <w:t>s</w:t>
      </w:r>
      <w:r w:rsidRPr="003E0B22">
        <w:rPr>
          <w:u w:val="single"/>
          <w:lang w:val="fr-FR"/>
        </w:rPr>
        <w:t xml:space="preserve"> avec les mairies concernées par le projet EDF renouvelable</w:t>
      </w:r>
    </w:p>
    <w:p w14:paraId="5A32D725" w14:textId="77777777" w:rsidR="001B5843" w:rsidRDefault="001B5843" w:rsidP="007C6F9A">
      <w:pPr>
        <w:ind w:left="360"/>
        <w:rPr>
          <w:lang w:val="fr-FR"/>
        </w:rPr>
      </w:pPr>
      <w:r>
        <w:rPr>
          <w:lang w:val="fr-FR"/>
        </w:rPr>
        <w:t>Des réunions ont été organisées avec les 6 municipalités concernées. Toute se sont prononcées indécises sur le bien-fondé du projet EDF, se plaignant du peu d’informations qu’</w:t>
      </w:r>
      <w:r w:rsidR="007C6F9A">
        <w:rPr>
          <w:lang w:val="fr-FR"/>
        </w:rPr>
        <w:t>EDF l</w:t>
      </w:r>
      <w:r>
        <w:rPr>
          <w:lang w:val="fr-FR"/>
        </w:rPr>
        <w:t>eur donnait. Une consultation populaire ne parait pas retenir l’attention de l’ensemble des municipalités</w:t>
      </w:r>
      <w:r w:rsidR="007C6F9A">
        <w:rPr>
          <w:lang w:val="fr-FR"/>
        </w:rPr>
        <w:t>.</w:t>
      </w:r>
    </w:p>
    <w:p w14:paraId="6B74799C" w14:textId="77777777" w:rsidR="007C6F9A" w:rsidRPr="003E0B22" w:rsidRDefault="007C6F9A" w:rsidP="00B20D23">
      <w:pPr>
        <w:rPr>
          <w:u w:val="single"/>
          <w:lang w:val="fr-FR"/>
        </w:rPr>
      </w:pPr>
      <w:r w:rsidRPr="003E0B22">
        <w:rPr>
          <w:u w:val="single"/>
          <w:lang w:val="fr-FR"/>
        </w:rPr>
        <w:t>Informations diffusées aux administrés</w:t>
      </w:r>
    </w:p>
    <w:p w14:paraId="6E6A4756" w14:textId="77777777" w:rsidR="007C6F9A" w:rsidRDefault="00B20D23" w:rsidP="007C6F9A">
      <w:pPr>
        <w:ind w:left="360"/>
        <w:rPr>
          <w:lang w:val="fr-FR"/>
        </w:rPr>
      </w:pPr>
      <w:r>
        <w:rPr>
          <w:lang w:val="fr-FR"/>
        </w:rPr>
        <w:t>Un g</w:t>
      </w:r>
      <w:r w:rsidR="007C6F9A">
        <w:rPr>
          <w:lang w:val="fr-FR"/>
        </w:rPr>
        <w:t>ros travail de mise de documents dans les boîtes aux lettres sur 6 communes concernées par le projet puis un démarchage à domicile, par les habitants de St Pierre Bellevue pour remettre des documents d’information</w:t>
      </w:r>
      <w:r>
        <w:rPr>
          <w:lang w:val="fr-FR"/>
        </w:rPr>
        <w:t xml:space="preserve"> sur l’avancement du projet d</w:t>
      </w:r>
      <w:r w:rsidR="00BE1DF0">
        <w:rPr>
          <w:lang w:val="fr-FR"/>
        </w:rPr>
        <w:t>ans</w:t>
      </w:r>
      <w:r>
        <w:rPr>
          <w:lang w:val="fr-FR"/>
        </w:rPr>
        <w:t xml:space="preserve"> est dans sa phase finale, afin de préparer une pétition.</w:t>
      </w:r>
    </w:p>
    <w:p w14:paraId="7E3F9D35" w14:textId="77777777" w:rsidR="00D156ED" w:rsidRDefault="00D156ED" w:rsidP="007C6F9A">
      <w:pPr>
        <w:ind w:left="360"/>
        <w:rPr>
          <w:lang w:val="fr-FR"/>
        </w:rPr>
      </w:pPr>
      <w:r>
        <w:rPr>
          <w:lang w:val="fr-FR"/>
        </w:rPr>
        <w:t>2éme passage pour faire signer la pétition.</w:t>
      </w:r>
    </w:p>
    <w:p w14:paraId="697EFAE7" w14:textId="30572C80" w:rsidR="00D156ED" w:rsidRPr="003E0B22" w:rsidRDefault="003E7FE3" w:rsidP="00D156ED">
      <w:pPr>
        <w:rPr>
          <w:u w:val="single"/>
          <w:lang w:val="fr-FR"/>
        </w:rPr>
      </w:pPr>
      <w:r>
        <w:rPr>
          <w:u w:val="single"/>
          <w:lang w:val="fr-FR"/>
        </w:rPr>
        <w:t xml:space="preserve">Relation avec la municipalité de Saint Pierre </w:t>
      </w:r>
      <w:proofErr w:type="spellStart"/>
      <w:r>
        <w:rPr>
          <w:u w:val="single"/>
          <w:lang w:val="fr-FR"/>
        </w:rPr>
        <w:t>bellevue</w:t>
      </w:r>
      <w:proofErr w:type="spellEnd"/>
    </w:p>
    <w:p w14:paraId="476C6B79" w14:textId="3DD86E40" w:rsidR="00D156ED" w:rsidRDefault="00D156ED" w:rsidP="00D156ED">
      <w:pPr>
        <w:ind w:left="465"/>
        <w:rPr>
          <w:lang w:val="fr-FR"/>
        </w:rPr>
      </w:pPr>
      <w:r>
        <w:rPr>
          <w:lang w:val="fr-FR"/>
        </w:rPr>
        <w:t xml:space="preserve">Plusieurs réunions ont été </w:t>
      </w:r>
      <w:r w:rsidR="003E7FE3">
        <w:rPr>
          <w:lang w:val="fr-FR"/>
        </w:rPr>
        <w:t>organisées</w:t>
      </w:r>
      <w:r>
        <w:rPr>
          <w:lang w:val="fr-FR"/>
        </w:rPr>
        <w:t xml:space="preserve"> </w:t>
      </w:r>
      <w:r w:rsidR="00F04A44">
        <w:rPr>
          <w:lang w:val="fr-FR"/>
        </w:rPr>
        <w:t>avec</w:t>
      </w:r>
      <w:r>
        <w:rPr>
          <w:lang w:val="fr-FR"/>
        </w:rPr>
        <w:t xml:space="preserve"> la municipalité de St Pierre Bellevue. Si les premières ont été plus un rapport de force qu’une franche collaboration, </w:t>
      </w:r>
      <w:r w:rsidR="004474FB">
        <w:rPr>
          <w:lang w:val="fr-FR"/>
        </w:rPr>
        <w:t xml:space="preserve">à la vue des dernières réunions </w:t>
      </w:r>
      <w:r>
        <w:rPr>
          <w:lang w:val="fr-FR"/>
        </w:rPr>
        <w:t xml:space="preserve">M. le </w:t>
      </w:r>
      <w:r w:rsidR="004474FB">
        <w:rPr>
          <w:lang w:val="fr-FR"/>
        </w:rPr>
        <w:t>M</w:t>
      </w:r>
      <w:r>
        <w:rPr>
          <w:lang w:val="fr-FR"/>
        </w:rPr>
        <w:t>aire semblent changer d’attitude en acceptant de défendre</w:t>
      </w:r>
      <w:r w:rsidR="004474FB">
        <w:rPr>
          <w:lang w:val="fr-FR"/>
        </w:rPr>
        <w:t>, même si c’est encore d’une manière timide,</w:t>
      </w:r>
      <w:r>
        <w:rPr>
          <w:lang w:val="fr-FR"/>
        </w:rPr>
        <w:t xml:space="preserve"> la volonté et les désirs de ses admini</w:t>
      </w:r>
      <w:r w:rsidR="00F04A44">
        <w:rPr>
          <w:lang w:val="fr-FR"/>
        </w:rPr>
        <w:t>s</w:t>
      </w:r>
      <w:r>
        <w:rPr>
          <w:lang w:val="fr-FR"/>
        </w:rPr>
        <w:t>trés.</w:t>
      </w:r>
    </w:p>
    <w:p w14:paraId="2563EEF4" w14:textId="4A56D5FD" w:rsidR="00D156ED" w:rsidRDefault="00D156ED" w:rsidP="00D156ED">
      <w:pPr>
        <w:ind w:left="465"/>
        <w:rPr>
          <w:lang w:val="fr-FR"/>
        </w:rPr>
      </w:pPr>
      <w:r>
        <w:rPr>
          <w:lang w:val="fr-FR"/>
        </w:rPr>
        <w:t>Lors de la dernière réunion du 18/07, 3 questions ont été posées à M</w:t>
      </w:r>
      <w:r w:rsidR="00AF7704">
        <w:rPr>
          <w:lang w:val="fr-FR"/>
        </w:rPr>
        <w:t xml:space="preserve">. le </w:t>
      </w:r>
      <w:r w:rsidR="004474FB">
        <w:rPr>
          <w:lang w:val="fr-FR"/>
        </w:rPr>
        <w:t>M</w:t>
      </w:r>
      <w:r w:rsidR="00AF7704">
        <w:rPr>
          <w:lang w:val="fr-FR"/>
        </w:rPr>
        <w:t>aire :</w:t>
      </w:r>
    </w:p>
    <w:p w14:paraId="05D2D2FF" w14:textId="67E9C337" w:rsidR="00AF7704" w:rsidRDefault="00AF7704" w:rsidP="00AF7704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Qu’un représentant de la mairie accompagne la délégation des administrés de la commune en préfecture pour faire enregistrer la pétition : M. le maire semble vouloir que la hiérarchie de l’équipe municipale s’applique et que ce soit la première adjointe qui nous accompagne en préfecture. Ce à quoi VITHEC demande que la loi s’applique et que ce soit le conseil municipal qui désigne l’</w:t>
      </w:r>
      <w:r w:rsidR="003879D1">
        <w:rPr>
          <w:lang w:val="fr-FR"/>
        </w:rPr>
        <w:t xml:space="preserve">un d’eux pour représenter la mairie. M. le </w:t>
      </w:r>
      <w:r w:rsidR="004474FB">
        <w:rPr>
          <w:lang w:val="fr-FR"/>
        </w:rPr>
        <w:t>M</w:t>
      </w:r>
      <w:r w:rsidR="003879D1">
        <w:rPr>
          <w:lang w:val="fr-FR"/>
        </w:rPr>
        <w:t>aire dit qu’il doit soumettre cette demande au conseil municipal.</w:t>
      </w:r>
    </w:p>
    <w:p w14:paraId="03F537A3" w14:textId="0DF30BBF" w:rsidR="003879D1" w:rsidRDefault="003879D1" w:rsidP="00AF7704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lastRenderedPageBreak/>
        <w:t>Que la mairie, en appui au courrier RAR que VITHEC a envoyé à EDF</w:t>
      </w:r>
      <w:r w:rsidR="004474FB">
        <w:rPr>
          <w:lang w:val="fr-FR"/>
        </w:rPr>
        <w:t>,</w:t>
      </w:r>
      <w:r>
        <w:rPr>
          <w:lang w:val="fr-FR"/>
        </w:rPr>
        <w:t xml:space="preserve"> leur demandant de renoncer à leur projet de zone industrielle éolienne sur la commune de St Pierre Bellevue. M. le maire dit qu’il doit soumettre cette demande au conseil municipal.</w:t>
      </w:r>
    </w:p>
    <w:p w14:paraId="71642820" w14:textId="77777777" w:rsidR="003879D1" w:rsidRDefault="003879D1" w:rsidP="00AF7704">
      <w:pPr>
        <w:pStyle w:val="Paragraphedeliste"/>
        <w:numPr>
          <w:ilvl w:val="0"/>
          <w:numId w:val="8"/>
        </w:numPr>
        <w:rPr>
          <w:lang w:val="fr-FR"/>
        </w:rPr>
      </w:pPr>
      <w:r>
        <w:rPr>
          <w:lang w:val="fr-FR"/>
        </w:rPr>
        <w:t>Que les banderoles « NON AUX EOLIENNES INDUSTRIELLES » puissent</w:t>
      </w:r>
      <w:r w:rsidR="00C6257B">
        <w:rPr>
          <w:lang w:val="fr-FR"/>
        </w:rPr>
        <w:t xml:space="preserve"> être mises par VITHEC sur des terrains communaux, à l’entrée ou sortie des villages. M. le maire accepte cette demande à la condition qu’aucune gêne ne soit occasionnée.</w:t>
      </w:r>
    </w:p>
    <w:p w14:paraId="2A645182" w14:textId="77777777" w:rsidR="00C6257B" w:rsidRPr="003E7FE3" w:rsidRDefault="00C6257B" w:rsidP="003E7FE3">
      <w:pPr>
        <w:rPr>
          <w:lang w:val="fr-FR"/>
        </w:rPr>
      </w:pPr>
      <w:r w:rsidRPr="003E7FE3">
        <w:rPr>
          <w:lang w:val="fr-FR"/>
        </w:rPr>
        <w:t>Suivant les réponses apportées à ces questions, nous pourrons juger de la détermination de notre maire à défendre les intérêts de ses administrés.</w:t>
      </w:r>
    </w:p>
    <w:p w14:paraId="658CB102" w14:textId="77777777" w:rsidR="003E7FE3" w:rsidRDefault="003E7FE3" w:rsidP="003E7FE3">
      <w:pPr>
        <w:rPr>
          <w:lang w:val="fr-FR"/>
        </w:rPr>
      </w:pPr>
      <w:r w:rsidRPr="003E7FE3">
        <w:rPr>
          <w:u w:val="single"/>
          <w:lang w:val="fr-FR"/>
        </w:rPr>
        <w:t>P</w:t>
      </w:r>
      <w:r w:rsidR="00835179" w:rsidRPr="003E7FE3">
        <w:rPr>
          <w:u w:val="single"/>
          <w:lang w:val="fr-FR"/>
        </w:rPr>
        <w:t>étition St Pierre Bellevue</w:t>
      </w:r>
      <w:r w:rsidR="00835179" w:rsidRPr="003E7FE3">
        <w:rPr>
          <w:lang w:val="fr-FR"/>
        </w:rPr>
        <w:t xml:space="preserve"> : </w:t>
      </w:r>
    </w:p>
    <w:p w14:paraId="6597A1B2" w14:textId="616F8180" w:rsidR="00835179" w:rsidRPr="003E7FE3" w:rsidRDefault="00835179" w:rsidP="003E7FE3">
      <w:pPr>
        <w:rPr>
          <w:lang w:val="fr-FR"/>
        </w:rPr>
      </w:pPr>
      <w:r w:rsidRPr="003E7FE3">
        <w:rPr>
          <w:lang w:val="fr-FR"/>
        </w:rPr>
        <w:t>cette pétition a</w:t>
      </w:r>
      <w:r w:rsidR="00F04A44" w:rsidRPr="003E7FE3">
        <w:rPr>
          <w:lang w:val="fr-FR"/>
        </w:rPr>
        <w:t xml:space="preserve"> eu</w:t>
      </w:r>
      <w:r w:rsidRPr="003E7FE3">
        <w:rPr>
          <w:lang w:val="fr-FR"/>
        </w:rPr>
        <w:t xml:space="preserve"> une durée de présentation de 7 semaines </w:t>
      </w:r>
    </w:p>
    <w:p w14:paraId="05230FB8" w14:textId="4103BE23" w:rsidR="00835179" w:rsidRDefault="003E7FE3" w:rsidP="003E7FE3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 </w:t>
      </w:r>
      <w:r w:rsidR="00835179">
        <w:rPr>
          <w:lang w:val="fr-FR"/>
        </w:rPr>
        <w:t>Environ 160 foyers ont été visités et 89 courriers ont été envoyés aux résidents secondaires (9</w:t>
      </w:r>
      <w:r w:rsidR="00AC731B">
        <w:rPr>
          <w:lang w:val="fr-FR"/>
        </w:rPr>
        <w:t xml:space="preserve"> </w:t>
      </w:r>
      <w:r w:rsidR="00835179">
        <w:rPr>
          <w:lang w:val="fr-FR"/>
        </w:rPr>
        <w:t>en anglais</w:t>
      </w:r>
      <w:r w:rsidR="00AC731B">
        <w:rPr>
          <w:lang w:val="fr-FR"/>
        </w:rPr>
        <w:t>, 2 en hollandais).</w:t>
      </w:r>
    </w:p>
    <w:p w14:paraId="2D1EC875" w14:textId="3F244FE3" w:rsidR="00AC731B" w:rsidRDefault="003E7FE3" w:rsidP="003E7FE3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 </w:t>
      </w:r>
      <w:r w:rsidR="00AC731B">
        <w:rPr>
          <w:lang w:val="fr-FR"/>
        </w:rPr>
        <w:t>18 demandes de signatures faites ou confirmées par mail suivant un formulaire spécifique.</w:t>
      </w:r>
    </w:p>
    <w:p w14:paraId="10FCF657" w14:textId="2DB5EC63" w:rsidR="00AC731B" w:rsidRDefault="00AC731B" w:rsidP="003E7FE3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6 foyers</w:t>
      </w:r>
      <w:r w:rsidR="00F04A44">
        <w:rPr>
          <w:lang w:val="fr-FR"/>
        </w:rPr>
        <w:t xml:space="preserve"> n</w:t>
      </w:r>
      <w:r>
        <w:rPr>
          <w:lang w:val="fr-FR"/>
        </w:rPr>
        <w:t>‘ont pas pu être contactés (absents ou adresse incorrect).</w:t>
      </w:r>
    </w:p>
    <w:p w14:paraId="5383262B" w14:textId="6FB8ECAF" w:rsidR="00AC731B" w:rsidRDefault="00AC731B" w:rsidP="003E7FE3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7 personnes ont refusées de signer, se disant intéressées par les éoliennes.</w:t>
      </w:r>
    </w:p>
    <w:p w14:paraId="695C3329" w14:textId="2331E78A" w:rsidR="00AC731B" w:rsidRDefault="00AC731B" w:rsidP="003E7FE3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24 personnes ont refusées de signer pour des raisons diverses (contre les pétitions, n’arrivant pas à prendre position, pour les éoliennes ou ne voulant pas aller contre le maire et ses adjoints).</w:t>
      </w:r>
    </w:p>
    <w:p w14:paraId="1123892F" w14:textId="574796BA" w:rsidR="00AC731B" w:rsidRDefault="00AC731B" w:rsidP="009317C2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Nombre de signatures recueillies</w:t>
      </w:r>
      <w:r w:rsidR="00E7502A">
        <w:rPr>
          <w:lang w:val="fr-FR"/>
        </w:rPr>
        <w:t> : 184 administrés de St Pierre Bellevue ont signés contre l’implantation d’une zone industrielle éolienne sur leur commune.</w:t>
      </w:r>
    </w:p>
    <w:p w14:paraId="1B528906" w14:textId="29AE2E95" w:rsidR="00E7502A" w:rsidRDefault="00E7502A" w:rsidP="00835179">
      <w:pPr>
        <w:pStyle w:val="Paragraphedeliste"/>
        <w:ind w:left="825"/>
        <w:rPr>
          <w:lang w:val="fr-FR"/>
        </w:rPr>
      </w:pPr>
      <w:r>
        <w:rPr>
          <w:lang w:val="fr-FR"/>
        </w:rPr>
        <w:t>Aujourd’hui d’autres signatures ont été enregistrées, ce qui porte à 19</w:t>
      </w:r>
      <w:r w:rsidR="00F04A44">
        <w:rPr>
          <w:lang w:val="fr-FR"/>
        </w:rPr>
        <w:t>7</w:t>
      </w:r>
      <w:r>
        <w:rPr>
          <w:lang w:val="fr-FR"/>
        </w:rPr>
        <w:t xml:space="preserve"> signatures qui seront présentées en préfecture. Nous rappelons que les dernières données de l’INSEE sont de 210 habitants .</w:t>
      </w:r>
    </w:p>
    <w:p w14:paraId="485F6074" w14:textId="77777777" w:rsidR="00C34539" w:rsidRDefault="00C34539" w:rsidP="00835179">
      <w:pPr>
        <w:pStyle w:val="Paragraphedeliste"/>
        <w:ind w:left="825"/>
        <w:rPr>
          <w:lang w:val="fr-FR"/>
        </w:rPr>
      </w:pPr>
    </w:p>
    <w:p w14:paraId="0E04219A" w14:textId="77777777" w:rsidR="00C34539" w:rsidRDefault="00C34539" w:rsidP="00C34539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>
        <w:rPr>
          <w:u w:val="single"/>
          <w:lang w:val="fr-FR"/>
        </w:rPr>
        <w:t>ACTIONS A VENIR</w:t>
      </w:r>
      <w:r w:rsidR="00447667">
        <w:rPr>
          <w:u w:val="single"/>
          <w:lang w:val="fr-FR"/>
        </w:rPr>
        <w:t xml:space="preserve"> </w:t>
      </w:r>
    </w:p>
    <w:p w14:paraId="4F89D428" w14:textId="50B22771" w:rsidR="00C34539" w:rsidRDefault="00C34539" w:rsidP="00447667">
      <w:pPr>
        <w:pStyle w:val="Paragraphedeliste"/>
        <w:numPr>
          <w:ilvl w:val="0"/>
          <w:numId w:val="9"/>
        </w:numPr>
        <w:rPr>
          <w:lang w:val="fr-FR"/>
        </w:rPr>
      </w:pPr>
      <w:r w:rsidRPr="00C34539">
        <w:rPr>
          <w:lang w:val="fr-FR"/>
        </w:rPr>
        <w:t>Lors</w:t>
      </w:r>
      <w:r>
        <w:rPr>
          <w:lang w:val="fr-FR"/>
        </w:rPr>
        <w:t xml:space="preserve"> du prochain conseil municipal</w:t>
      </w:r>
      <w:r w:rsidR="00C35AA6">
        <w:rPr>
          <w:lang w:val="fr-FR"/>
        </w:rPr>
        <w:t xml:space="preserve"> de Saint Pierre Bellevue</w:t>
      </w:r>
      <w:r>
        <w:rPr>
          <w:lang w:val="fr-FR"/>
        </w:rPr>
        <w:t xml:space="preserve">, </w:t>
      </w:r>
      <w:r w:rsidR="00F04A44">
        <w:rPr>
          <w:lang w:val="fr-FR"/>
        </w:rPr>
        <w:t>par la présence de VITHEC</w:t>
      </w:r>
      <w:r w:rsidR="00C35AA6">
        <w:rPr>
          <w:lang w:val="fr-FR"/>
        </w:rPr>
        <w:t>,</w:t>
      </w:r>
      <w:r w:rsidR="00F04A44">
        <w:rPr>
          <w:lang w:val="fr-FR"/>
        </w:rPr>
        <w:t xml:space="preserve"> </w:t>
      </w:r>
      <w:r>
        <w:rPr>
          <w:lang w:val="fr-FR"/>
        </w:rPr>
        <w:t>nous suivrons les réponses</w:t>
      </w:r>
      <w:r w:rsidR="00447667">
        <w:rPr>
          <w:lang w:val="fr-FR"/>
        </w:rPr>
        <w:t xml:space="preserve"> données aux 3 questions que nous avons posées à la réunion du 18/07.</w:t>
      </w:r>
    </w:p>
    <w:p w14:paraId="759CD9BF" w14:textId="77777777" w:rsidR="00447667" w:rsidRDefault="00447667" w:rsidP="00447667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Achat et pose de nouvelles banderoles aux entrées et sorties de villages sur des terrains communaux et privés. (Appel à un coup de main)</w:t>
      </w:r>
    </w:p>
    <w:p w14:paraId="1D5A5EB6" w14:textId="0AA95746" w:rsidR="00447667" w:rsidRDefault="00447667" w:rsidP="00447667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Rendez-vous à prendre en préfecture pour enregistre</w:t>
      </w:r>
      <w:r w:rsidR="00C35AA6">
        <w:rPr>
          <w:lang w:val="fr-FR"/>
        </w:rPr>
        <w:t>ment de</w:t>
      </w:r>
      <w:r>
        <w:rPr>
          <w:lang w:val="fr-FR"/>
        </w:rPr>
        <w:t xml:space="preserve"> la pétition.</w:t>
      </w:r>
    </w:p>
    <w:p w14:paraId="2EF03C5E" w14:textId="77777777" w:rsidR="00447667" w:rsidRDefault="00447667" w:rsidP="00447667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lang w:val="fr-FR"/>
        </w:rPr>
        <w:t>Lancement de l’opération « Celui par qui le scandale arrive » :</w:t>
      </w:r>
    </w:p>
    <w:p w14:paraId="5148AA3B" w14:textId="024DF32D" w:rsidR="00447667" w:rsidRDefault="00447667" w:rsidP="00447667">
      <w:pPr>
        <w:pStyle w:val="Paragraphedeliste"/>
        <w:ind w:left="1185"/>
        <w:rPr>
          <w:lang w:val="fr-FR"/>
        </w:rPr>
      </w:pPr>
      <w:r>
        <w:rPr>
          <w:lang w:val="fr-FR"/>
        </w:rPr>
        <w:t>Ayant identifié les propriétaires fonciers riverains des 3 routes d’accès à La Borderie</w:t>
      </w:r>
      <w:r w:rsidR="00100021">
        <w:rPr>
          <w:lang w:val="fr-FR"/>
        </w:rPr>
        <w:t>, nous leur enverrons un courrier argumenté et personnalisé leur demandant de nous indiquer s’ils sont prêts à collaborer avec EDF renouvelable pour céder du terrain en vue de l’élargissement de la route</w:t>
      </w:r>
      <w:r w:rsidR="0015404C">
        <w:rPr>
          <w:lang w:val="fr-FR"/>
        </w:rPr>
        <w:t xml:space="preserve"> permettant l’accès aux aérogénérateurs pour le chantier et pour le suivi de fonctionnement et entretien </w:t>
      </w:r>
      <w:r w:rsidR="00100021">
        <w:rPr>
          <w:lang w:val="fr-FR"/>
        </w:rPr>
        <w:t>. Nous leur indiquerons que les non réponses seront considérées comme positives.</w:t>
      </w:r>
      <w:r w:rsidR="00487618">
        <w:rPr>
          <w:lang w:val="fr-FR"/>
        </w:rPr>
        <w:t xml:space="preserve"> </w:t>
      </w:r>
      <w:r w:rsidR="0015404C">
        <w:rPr>
          <w:lang w:val="fr-FR"/>
        </w:rPr>
        <w:t xml:space="preserve">Avant envoi ce courrier sera </w:t>
      </w:r>
      <w:r w:rsidR="00487618">
        <w:rPr>
          <w:lang w:val="fr-FR"/>
        </w:rPr>
        <w:t xml:space="preserve">soumis à un </w:t>
      </w:r>
      <w:r w:rsidR="0015404C">
        <w:rPr>
          <w:lang w:val="fr-FR"/>
        </w:rPr>
        <w:t xml:space="preserve">juriste pour contrôler si nous restons dans la légalité </w:t>
      </w:r>
      <w:r w:rsidR="00487618">
        <w:rPr>
          <w:lang w:val="fr-FR"/>
        </w:rPr>
        <w:t>.</w:t>
      </w:r>
    </w:p>
    <w:p w14:paraId="6BB7693B" w14:textId="0376B53B" w:rsidR="00100021" w:rsidRDefault="00100021" w:rsidP="00447667">
      <w:pPr>
        <w:pStyle w:val="Paragraphedeliste"/>
        <w:ind w:left="1185"/>
        <w:rPr>
          <w:lang w:val="fr-FR"/>
        </w:rPr>
      </w:pPr>
      <w:r>
        <w:rPr>
          <w:lang w:val="fr-FR"/>
        </w:rPr>
        <w:t>Sur notre site, un curseur se déplacera sur une échelle comportant autant de cases</w:t>
      </w:r>
      <w:r w:rsidR="009F47AE">
        <w:rPr>
          <w:lang w:val="fr-FR"/>
        </w:rPr>
        <w:t xml:space="preserve"> que de propriétaire</w:t>
      </w:r>
      <w:r w:rsidR="00487618">
        <w:rPr>
          <w:lang w:val="fr-FR"/>
        </w:rPr>
        <w:t>s</w:t>
      </w:r>
      <w:r w:rsidR="009F47AE">
        <w:rPr>
          <w:lang w:val="fr-FR"/>
        </w:rPr>
        <w:t xml:space="preserve"> identifiés (23 à ce jour) au fur et à mesure des réponses. Sauf autorisation des propriétaires aucun nom ne sera divulg</w:t>
      </w:r>
      <w:r w:rsidR="008D29C5">
        <w:rPr>
          <w:lang w:val="fr-FR"/>
        </w:rPr>
        <w:t>u</w:t>
      </w:r>
      <w:r w:rsidR="009F47AE">
        <w:rPr>
          <w:lang w:val="fr-FR"/>
        </w:rPr>
        <w:t>é.</w:t>
      </w:r>
    </w:p>
    <w:p w14:paraId="764CE76E" w14:textId="2EE23A24" w:rsidR="009F47AE" w:rsidRDefault="0015404C" w:rsidP="00447667">
      <w:pPr>
        <w:pStyle w:val="Paragraphedeliste"/>
        <w:ind w:left="1185"/>
        <w:rPr>
          <w:lang w:val="fr-FR"/>
        </w:rPr>
      </w:pPr>
      <w:r>
        <w:rPr>
          <w:lang w:val="fr-FR"/>
        </w:rPr>
        <w:t>Par la suite n</w:t>
      </w:r>
      <w:r w:rsidR="009F47AE">
        <w:rPr>
          <w:lang w:val="fr-FR"/>
        </w:rPr>
        <w:t>ous mettrons en ligne un document</w:t>
      </w:r>
      <w:r>
        <w:rPr>
          <w:lang w:val="fr-FR"/>
        </w:rPr>
        <w:t xml:space="preserve"> (facilitateur)</w:t>
      </w:r>
      <w:r w:rsidR="009F47AE">
        <w:rPr>
          <w:lang w:val="fr-FR"/>
        </w:rPr>
        <w:t xml:space="preserve"> qui indiquera les parcelles cadastrées dont les propriétaires ne nous ont pas répondu ou nous ont indiqué qu’ils étaient prêts à collaborer avec EDF.</w:t>
      </w:r>
    </w:p>
    <w:p w14:paraId="7F574F7B" w14:textId="77777777" w:rsidR="009F47AE" w:rsidRDefault="009F47AE" w:rsidP="00447667">
      <w:pPr>
        <w:pStyle w:val="Paragraphedeliste"/>
        <w:ind w:left="1185"/>
        <w:rPr>
          <w:lang w:val="fr-FR"/>
        </w:rPr>
      </w:pPr>
      <w:r>
        <w:rPr>
          <w:lang w:val="fr-FR"/>
        </w:rPr>
        <w:lastRenderedPageBreak/>
        <w:t>Chaque citoyen qui complétera ce document de son nom, adresse postale, adresse mail et signature, en appuyant sur le bouton « ENVOI »</w:t>
      </w:r>
      <w:r w:rsidR="003172D6">
        <w:rPr>
          <w:lang w:val="fr-FR"/>
        </w:rPr>
        <w:t>, f</w:t>
      </w:r>
      <w:r>
        <w:rPr>
          <w:lang w:val="fr-FR"/>
        </w:rPr>
        <w:t>era</w:t>
      </w:r>
      <w:r w:rsidR="003172D6">
        <w:rPr>
          <w:lang w:val="fr-FR"/>
        </w:rPr>
        <w:t xml:space="preserve"> une demande en mairie pour connaître le nom des propriétaires de ces parcelles.</w:t>
      </w:r>
    </w:p>
    <w:p w14:paraId="539130DF" w14:textId="64E6CFD2" w:rsidR="003172D6" w:rsidRDefault="003172D6" w:rsidP="00447667">
      <w:pPr>
        <w:pStyle w:val="Paragraphedeliste"/>
        <w:ind w:left="1185"/>
        <w:rPr>
          <w:lang w:val="fr-FR"/>
        </w:rPr>
      </w:pPr>
      <w:r>
        <w:rPr>
          <w:lang w:val="fr-FR"/>
        </w:rPr>
        <w:t xml:space="preserve">Un courrier particulièrement </w:t>
      </w:r>
      <w:r w:rsidR="0015404C">
        <w:rPr>
          <w:lang w:val="fr-FR"/>
        </w:rPr>
        <w:t>« </w:t>
      </w:r>
      <w:r w:rsidR="005A1EE3">
        <w:rPr>
          <w:lang w:val="fr-FR"/>
        </w:rPr>
        <w:t>inquisiteur</w:t>
      </w:r>
      <w:r w:rsidR="0015404C">
        <w:rPr>
          <w:lang w:val="fr-FR"/>
        </w:rPr>
        <w:t> »</w:t>
      </w:r>
      <w:r>
        <w:rPr>
          <w:lang w:val="fr-FR"/>
        </w:rPr>
        <w:t xml:space="preserve"> sera envoyé aux propriétaires fonciers qui n’ont aucune résidence sur les 6 communes concernées par le projet de zone industrielle éolienne, qui espèrent faire de l’argent facile au</w:t>
      </w:r>
      <w:r w:rsidR="00921C1F">
        <w:rPr>
          <w:lang w:val="fr-FR"/>
        </w:rPr>
        <w:t xml:space="preserve"> détriment du bien-</w:t>
      </w:r>
      <w:r>
        <w:rPr>
          <w:lang w:val="fr-FR"/>
        </w:rPr>
        <w:t>être, de la tranquillité,</w:t>
      </w:r>
      <w:r w:rsidR="00487618">
        <w:rPr>
          <w:lang w:val="fr-FR"/>
        </w:rPr>
        <w:t xml:space="preserve"> </w:t>
      </w:r>
      <w:r w:rsidR="00921C1F">
        <w:rPr>
          <w:lang w:val="fr-FR"/>
        </w:rPr>
        <w:t>d</w:t>
      </w:r>
      <w:r>
        <w:rPr>
          <w:lang w:val="fr-FR"/>
        </w:rPr>
        <w:t>e la santé et de la valeur des biens immobiliers de</w:t>
      </w:r>
      <w:r w:rsidR="005A1EE3">
        <w:rPr>
          <w:lang w:val="fr-FR"/>
        </w:rPr>
        <w:t xml:space="preserve">s résidents </w:t>
      </w:r>
      <w:r>
        <w:rPr>
          <w:lang w:val="fr-FR"/>
        </w:rPr>
        <w:t>.</w:t>
      </w:r>
    </w:p>
    <w:p w14:paraId="040CB95A" w14:textId="77777777" w:rsidR="00487618" w:rsidRDefault="00487618" w:rsidP="00447667">
      <w:pPr>
        <w:pStyle w:val="Paragraphedeliste"/>
        <w:ind w:left="1185"/>
        <w:rPr>
          <w:lang w:val="fr-FR"/>
        </w:rPr>
      </w:pPr>
    </w:p>
    <w:p w14:paraId="772F591B" w14:textId="77777777" w:rsidR="009F47AE" w:rsidRDefault="00487618" w:rsidP="00487618">
      <w:pPr>
        <w:pStyle w:val="Paragraphedeliste"/>
        <w:numPr>
          <w:ilvl w:val="0"/>
          <w:numId w:val="8"/>
        </w:numPr>
        <w:rPr>
          <w:u w:val="single"/>
          <w:lang w:val="fr-FR"/>
        </w:rPr>
      </w:pPr>
      <w:r w:rsidRPr="00487618">
        <w:rPr>
          <w:u w:val="single"/>
          <w:lang w:val="fr-FR"/>
        </w:rPr>
        <w:t>COMPOSITION DU BUREAU</w:t>
      </w:r>
    </w:p>
    <w:p w14:paraId="6E7A4F7A" w14:textId="7D423F8F" w:rsidR="00487618" w:rsidRDefault="00487618" w:rsidP="00487618">
      <w:pPr>
        <w:ind w:left="720"/>
        <w:rPr>
          <w:lang w:val="fr-FR"/>
        </w:rPr>
      </w:pPr>
      <w:r w:rsidRPr="00487618">
        <w:rPr>
          <w:lang w:val="fr-FR"/>
        </w:rPr>
        <w:t xml:space="preserve">Appel à </w:t>
      </w:r>
      <w:r>
        <w:rPr>
          <w:lang w:val="fr-FR"/>
        </w:rPr>
        <w:t>candidature : Aujourd’hui VITHEC a besoin que des bonnes volontés rejoign</w:t>
      </w:r>
      <w:r w:rsidR="00921C1F">
        <w:rPr>
          <w:lang w:val="fr-FR"/>
        </w:rPr>
        <w:t>ent l’équipe actuelle, car la tâ</w:t>
      </w:r>
      <w:r>
        <w:rPr>
          <w:lang w:val="fr-FR"/>
        </w:rPr>
        <w:t xml:space="preserve">che est lourde et </w:t>
      </w:r>
      <w:r w:rsidR="00921C1F">
        <w:rPr>
          <w:lang w:val="fr-FR"/>
        </w:rPr>
        <w:t>t</w:t>
      </w:r>
      <w:r>
        <w:rPr>
          <w:lang w:val="fr-FR"/>
        </w:rPr>
        <w:t>rop concentrée sur quelques personnes.</w:t>
      </w:r>
    </w:p>
    <w:p w14:paraId="718D3F8A" w14:textId="77777777" w:rsidR="005729DF" w:rsidRDefault="005729DF" w:rsidP="00487618">
      <w:pPr>
        <w:ind w:left="720"/>
        <w:rPr>
          <w:lang w:val="fr-FR"/>
        </w:rPr>
      </w:pPr>
    </w:p>
    <w:p w14:paraId="6547E019" w14:textId="216EBF4C" w:rsidR="00FA45CF" w:rsidRDefault="00FA45CF" w:rsidP="005729DF">
      <w:pPr>
        <w:pStyle w:val="Paragraphedeliste"/>
        <w:ind w:left="825"/>
        <w:rPr>
          <w:u w:val="single"/>
          <w:lang w:val="fr-FR"/>
        </w:rPr>
      </w:pPr>
      <w:r w:rsidRPr="00FA45CF">
        <w:rPr>
          <w:u w:val="single"/>
          <w:lang w:val="fr-FR"/>
        </w:rPr>
        <w:t>POINT SUR LES AUTRES PROJETS EN COURS OU A VENIR SUR NO</w:t>
      </w:r>
      <w:r w:rsidR="00C8157F">
        <w:rPr>
          <w:u w:val="single"/>
          <w:lang w:val="fr-FR"/>
        </w:rPr>
        <w:t>S</w:t>
      </w:r>
      <w:r w:rsidRPr="00FA45CF">
        <w:rPr>
          <w:u w:val="single"/>
          <w:lang w:val="fr-FR"/>
        </w:rPr>
        <w:t xml:space="preserve"> COMMUNE</w:t>
      </w:r>
      <w:r w:rsidR="00C8157F">
        <w:rPr>
          <w:u w:val="single"/>
          <w:lang w:val="fr-FR"/>
        </w:rPr>
        <w:t>S</w:t>
      </w:r>
    </w:p>
    <w:p w14:paraId="30AD7DC2" w14:textId="6E48AA54" w:rsidR="009317C2" w:rsidRPr="009317C2" w:rsidRDefault="009317C2" w:rsidP="009317C2">
      <w:pPr>
        <w:rPr>
          <w:u w:val="single"/>
          <w:lang w:val="fr-FR"/>
        </w:rPr>
      </w:pPr>
      <w:r>
        <w:rPr>
          <w:u w:val="single"/>
          <w:lang w:val="fr-FR"/>
        </w:rPr>
        <w:t>VDN</w:t>
      </w:r>
      <w:r w:rsidR="0024380F">
        <w:rPr>
          <w:lang w:val="fr-FR"/>
        </w:rPr>
        <w:t xml:space="preserve">  (Vent Du Nord)</w:t>
      </w:r>
      <w:r w:rsidR="0024380F">
        <w:rPr>
          <w:u w:val="single"/>
          <w:lang w:val="fr-FR"/>
        </w:rPr>
        <w:t xml:space="preserve"> </w:t>
      </w:r>
    </w:p>
    <w:p w14:paraId="116D04C3" w14:textId="77777777" w:rsidR="00CD76C4" w:rsidRDefault="00CD76C4" w:rsidP="00CD76C4">
      <w:pPr>
        <w:pStyle w:val="Paragraphedeliste"/>
        <w:ind w:left="825"/>
        <w:rPr>
          <w:u w:val="single"/>
          <w:lang w:val="fr-FR"/>
        </w:rPr>
      </w:pPr>
    </w:p>
    <w:p w14:paraId="789DE28A" w14:textId="42C0B910" w:rsidR="00C8157F" w:rsidRDefault="00C8157F" w:rsidP="00C8157F">
      <w:pPr>
        <w:pStyle w:val="Paragraphedeliste"/>
        <w:ind w:left="825"/>
        <w:rPr>
          <w:lang w:val="fr-FR"/>
        </w:rPr>
      </w:pPr>
      <w:r>
        <w:rPr>
          <w:lang w:val="fr-FR"/>
        </w:rPr>
        <w:t>Une première réunion a été organisé à la mairie de Soubrebost en présence de</w:t>
      </w:r>
      <w:r w:rsidR="009317C2">
        <w:rPr>
          <w:lang w:val="fr-FR"/>
        </w:rPr>
        <w:t xml:space="preserve"> 3 personnes de VDN promoteur du Projet dit « du maquis »,</w:t>
      </w:r>
      <w:r>
        <w:rPr>
          <w:lang w:val="fr-FR"/>
        </w:rPr>
        <w:t xml:space="preserve"> Mme la Maire de Soubrebost, des habitants de Soubrebost, de Vidaillat (qui seront aux premières loges) et 2 représentants de VITHEC. Le compte rendu de cette réunion sera prochainement mis en ligne.</w:t>
      </w:r>
    </w:p>
    <w:p w14:paraId="3F65B0EA" w14:textId="22133DEA" w:rsidR="00C8157F" w:rsidRDefault="00C8157F" w:rsidP="00C8157F">
      <w:pPr>
        <w:pStyle w:val="Paragraphedeliste"/>
        <w:ind w:left="825"/>
        <w:rPr>
          <w:lang w:val="fr-FR"/>
        </w:rPr>
      </w:pPr>
      <w:r>
        <w:rPr>
          <w:lang w:val="fr-FR"/>
        </w:rPr>
        <w:t>Des photo montages, concernant ce projet</w:t>
      </w:r>
      <w:r w:rsidR="00417370">
        <w:rPr>
          <w:lang w:val="fr-FR"/>
        </w:rPr>
        <w:t xml:space="preserve"> de 6 aérogénérateurs sur le secteur de </w:t>
      </w:r>
      <w:proofErr w:type="spellStart"/>
      <w:r w:rsidR="00417370">
        <w:rPr>
          <w:lang w:val="fr-FR"/>
        </w:rPr>
        <w:t>Nadapeyrat</w:t>
      </w:r>
      <w:proofErr w:type="spellEnd"/>
      <w:r w:rsidR="00417370">
        <w:rPr>
          <w:lang w:val="fr-FR"/>
        </w:rPr>
        <w:t xml:space="preserve"> et porté par VDN </w:t>
      </w:r>
      <w:r>
        <w:rPr>
          <w:lang w:val="fr-FR"/>
        </w:rPr>
        <w:t>seront mis en ligne courant septembre</w:t>
      </w:r>
      <w:r w:rsidR="00417370">
        <w:rPr>
          <w:lang w:val="fr-FR"/>
        </w:rPr>
        <w:t xml:space="preserve"> .</w:t>
      </w:r>
    </w:p>
    <w:p w14:paraId="09276C23" w14:textId="0BA2B9EC" w:rsidR="00417370" w:rsidRDefault="00417370" w:rsidP="00417370">
      <w:pPr>
        <w:ind w:left="360"/>
        <w:rPr>
          <w:lang w:val="fr-FR"/>
        </w:rPr>
      </w:pPr>
      <w:r>
        <w:rPr>
          <w:lang w:val="fr-FR"/>
        </w:rPr>
        <w:t xml:space="preserve">Ces 6 </w:t>
      </w:r>
      <w:r w:rsidR="009317C2">
        <w:rPr>
          <w:lang w:val="fr-FR"/>
        </w:rPr>
        <w:t>aérogénérateurs</w:t>
      </w:r>
      <w:r>
        <w:rPr>
          <w:lang w:val="fr-FR"/>
        </w:rPr>
        <w:t xml:space="preserve"> venant s’ajouter</w:t>
      </w:r>
      <w:r w:rsidR="0024380F">
        <w:rPr>
          <w:lang w:val="fr-FR"/>
        </w:rPr>
        <w:t>, sur le territoire de la commune de Soubrebost,</w:t>
      </w:r>
      <w:r>
        <w:rPr>
          <w:lang w:val="fr-FR"/>
        </w:rPr>
        <w:t xml:space="preserve"> </w:t>
      </w:r>
      <w:r w:rsidR="0024380F">
        <w:rPr>
          <w:lang w:val="fr-FR"/>
        </w:rPr>
        <w:t>aux</w:t>
      </w:r>
      <w:r>
        <w:rPr>
          <w:lang w:val="fr-FR"/>
        </w:rPr>
        <w:t xml:space="preserve"> 3 ou 4 prévues par EDF renouvelables sur le secteur dit « Les Carrières » . Le compte rendu de cette réunion sera prochainement mis en ligne sur notre site .</w:t>
      </w:r>
    </w:p>
    <w:p w14:paraId="47B03523" w14:textId="486C269F" w:rsidR="00417370" w:rsidRPr="001031F5" w:rsidRDefault="00417370" w:rsidP="00C8157F">
      <w:pPr>
        <w:pStyle w:val="Paragraphedeliste"/>
        <w:ind w:left="825"/>
        <w:rPr>
          <w:lang w:val="fr-FR"/>
        </w:rPr>
      </w:pPr>
    </w:p>
    <w:p w14:paraId="6AB742A1" w14:textId="77777777" w:rsidR="00784D5D" w:rsidRDefault="00784D5D" w:rsidP="005A1EE3">
      <w:pPr>
        <w:ind w:left="360"/>
        <w:rPr>
          <w:lang w:val="fr-FR"/>
        </w:rPr>
      </w:pPr>
      <w:r w:rsidRPr="00693D6A">
        <w:rPr>
          <w:u w:val="single"/>
          <w:lang w:val="fr-FR"/>
        </w:rPr>
        <w:t>Point sur les brocantes</w:t>
      </w:r>
      <w:r>
        <w:rPr>
          <w:lang w:val="fr-FR"/>
        </w:rPr>
        <w:t> :</w:t>
      </w:r>
    </w:p>
    <w:p w14:paraId="1ED6391C" w14:textId="77777777" w:rsidR="00554561" w:rsidRDefault="00784D5D" w:rsidP="005A1EE3">
      <w:pPr>
        <w:ind w:left="360"/>
        <w:rPr>
          <w:lang w:val="fr-FR"/>
        </w:rPr>
      </w:pPr>
      <w:r>
        <w:rPr>
          <w:lang w:val="fr-FR"/>
        </w:rPr>
        <w:t xml:space="preserve">L’investissement dans du matériel </w:t>
      </w:r>
      <w:r w:rsidR="00554561">
        <w:rPr>
          <w:lang w:val="fr-FR"/>
        </w:rPr>
        <w:t>pour les brocantes s’étend révélé très rentable, dans l’avenir la participation de VITHEC à ce genre de manifestations régionales sera renouvelée .</w:t>
      </w:r>
    </w:p>
    <w:p w14:paraId="5D1970A4" w14:textId="3E2300EE" w:rsidR="00C8157F" w:rsidRDefault="00A86A34" w:rsidP="005A1EE3">
      <w:pPr>
        <w:ind w:left="360"/>
        <w:rPr>
          <w:lang w:val="fr-FR"/>
        </w:rPr>
      </w:pPr>
      <w:r>
        <w:rPr>
          <w:lang w:val="fr-FR"/>
        </w:rPr>
        <w:t xml:space="preserve">Nous lançons un appel à tous nos sympathisants pour qu’ils nous cèdent tout objets qui encombrent leurs étagères ou leur grenier qui seraient susceptibles d’être vendus sur une brocante 07 81 83 26 13 ou </w:t>
      </w:r>
      <w:hyperlink r:id="rId5" w:history="1">
        <w:r w:rsidRPr="00996AF3">
          <w:rPr>
            <w:rStyle w:val="Lienhypertexte"/>
            <w:lang w:val="fr-FR"/>
          </w:rPr>
          <w:t>contact@vithec.fr</w:t>
        </w:r>
      </w:hyperlink>
      <w:r>
        <w:rPr>
          <w:lang w:val="fr-FR"/>
        </w:rPr>
        <w:t xml:space="preserve"> , </w:t>
      </w:r>
      <w:r w:rsidR="00C35AA6">
        <w:rPr>
          <w:lang w:val="fr-FR"/>
        </w:rPr>
        <w:t>un adhérent VITHEC se déplacera .</w:t>
      </w:r>
      <w:r>
        <w:rPr>
          <w:lang w:val="fr-FR"/>
        </w:rPr>
        <w:t xml:space="preserve">     </w:t>
      </w:r>
      <w:r w:rsidR="00554561">
        <w:rPr>
          <w:lang w:val="fr-FR"/>
        </w:rPr>
        <w:t xml:space="preserve">  </w:t>
      </w:r>
      <w:r w:rsidR="00C8157F">
        <w:rPr>
          <w:lang w:val="fr-FR"/>
        </w:rPr>
        <w:t xml:space="preserve"> </w:t>
      </w:r>
    </w:p>
    <w:p w14:paraId="7E5E269D" w14:textId="77777777" w:rsidR="00DD66AE" w:rsidRDefault="00DD66AE">
      <w:pPr>
        <w:rPr>
          <w:lang w:val="fr-FR"/>
        </w:rPr>
      </w:pPr>
    </w:p>
    <w:p w14:paraId="7CFC44E6" w14:textId="25708996" w:rsidR="00365638" w:rsidRDefault="00D154E4">
      <w:pPr>
        <w:rPr>
          <w:u w:val="single"/>
          <w:lang w:val="fr-FR"/>
        </w:rPr>
      </w:pPr>
      <w:r>
        <w:rPr>
          <w:u w:val="single"/>
          <w:lang w:val="fr-FR"/>
        </w:rPr>
        <w:t>Gazette VITHEC</w:t>
      </w:r>
    </w:p>
    <w:p w14:paraId="74EC3319" w14:textId="4EFA682C" w:rsidR="00FD7099" w:rsidRPr="00365638" w:rsidRDefault="00D154E4">
      <w:pPr>
        <w:rPr>
          <w:u w:val="single"/>
          <w:lang w:val="fr-FR"/>
        </w:rPr>
      </w:pPr>
      <w:r>
        <w:rPr>
          <w:lang w:val="fr-FR"/>
        </w:rPr>
        <w:t>Faire imprimer une gazette destinée aux personnes qui n’ont pas internet. Cette gazette paraitrait tous</w:t>
      </w:r>
      <w:r w:rsidR="0041655B">
        <w:rPr>
          <w:lang w:val="fr-FR"/>
        </w:rPr>
        <w:t xml:space="preserve"> les 2 mois avec un tirage de 60 exemplaires</w:t>
      </w:r>
      <w:r w:rsidR="00C35AA6">
        <w:rPr>
          <w:lang w:val="fr-FR"/>
        </w:rPr>
        <w:t xml:space="preserve"> pour la commune de Saint Pierre Bellevue</w:t>
      </w:r>
      <w:r w:rsidR="0041655B">
        <w:rPr>
          <w:lang w:val="fr-FR"/>
        </w:rPr>
        <w:t>. Afin de réduire le coût, elle serait imprimée sur du papier ordinaire et distribuée sur les communes concernées par le projet d’EDF</w:t>
      </w:r>
      <w:r w:rsidR="00C35AA6">
        <w:rPr>
          <w:lang w:val="fr-FR"/>
        </w:rPr>
        <w:t xml:space="preserve"> et VDN </w:t>
      </w:r>
      <w:r w:rsidR="0041655B">
        <w:rPr>
          <w:lang w:val="fr-FR"/>
        </w:rPr>
        <w:t>.</w:t>
      </w:r>
    </w:p>
    <w:p w14:paraId="2471368D" w14:textId="77777777" w:rsidR="0041655B" w:rsidRDefault="0041655B">
      <w:pPr>
        <w:rPr>
          <w:lang w:val="fr-FR"/>
        </w:rPr>
      </w:pPr>
    </w:p>
    <w:p w14:paraId="1F244257" w14:textId="036979D8" w:rsidR="00064006" w:rsidRDefault="00064006">
      <w:pPr>
        <w:rPr>
          <w:lang w:val="fr-FR"/>
        </w:rPr>
      </w:pPr>
    </w:p>
    <w:p w14:paraId="4D11B415" w14:textId="77777777" w:rsidR="000F41B5" w:rsidRPr="00CD76C4" w:rsidRDefault="000F41B5" w:rsidP="00CD76C4">
      <w:pPr>
        <w:rPr>
          <w:u w:val="single"/>
          <w:lang w:val="fr-FR"/>
        </w:rPr>
      </w:pPr>
    </w:p>
    <w:p w14:paraId="3B367779" w14:textId="77777777" w:rsidR="00E65869" w:rsidRDefault="00E65869" w:rsidP="00365638">
      <w:pPr>
        <w:rPr>
          <w:lang w:val="fr-FR"/>
        </w:rPr>
      </w:pPr>
    </w:p>
    <w:p w14:paraId="339241BD" w14:textId="7E1E84E0" w:rsidR="00E65869" w:rsidRDefault="00365638" w:rsidP="00E65869">
      <w:pPr>
        <w:ind w:left="240"/>
        <w:rPr>
          <w:lang w:val="fr-FR"/>
        </w:rPr>
      </w:pPr>
      <w:r>
        <w:rPr>
          <w:lang w:val="fr-FR"/>
        </w:rPr>
        <w:t>Fin de la séance : 18h 45</w:t>
      </w:r>
      <w:r w:rsidR="00BF694D">
        <w:rPr>
          <w:lang w:val="fr-FR"/>
        </w:rPr>
        <w:t xml:space="preserve">                                    PV établi par CQ, le 24.08.202</w:t>
      </w:r>
      <w:r w:rsidR="0024380F">
        <w:rPr>
          <w:lang w:val="fr-FR"/>
        </w:rPr>
        <w:t>2</w:t>
      </w:r>
    </w:p>
    <w:p w14:paraId="0CF0AEE7" w14:textId="77777777" w:rsidR="00E65869" w:rsidRDefault="00E65869" w:rsidP="00CC31E1">
      <w:pPr>
        <w:ind w:left="240"/>
        <w:rPr>
          <w:lang w:val="fr-FR"/>
        </w:rPr>
      </w:pPr>
    </w:p>
    <w:p w14:paraId="08729316" w14:textId="77777777" w:rsidR="00E65869" w:rsidRDefault="00E65869" w:rsidP="00CC31E1">
      <w:pPr>
        <w:ind w:left="240"/>
        <w:rPr>
          <w:lang w:val="fr-FR"/>
        </w:rPr>
      </w:pPr>
    </w:p>
    <w:p w14:paraId="2E816B31" w14:textId="77777777" w:rsidR="00E65869" w:rsidRDefault="00E65869" w:rsidP="00CC31E1">
      <w:pPr>
        <w:ind w:left="240"/>
        <w:rPr>
          <w:lang w:val="fr-FR"/>
        </w:rPr>
      </w:pPr>
    </w:p>
    <w:p w14:paraId="35F9F31E" w14:textId="77777777" w:rsidR="00E65869" w:rsidRDefault="00E65869" w:rsidP="00CC31E1">
      <w:pPr>
        <w:ind w:left="240"/>
        <w:rPr>
          <w:lang w:val="fr-FR"/>
        </w:rPr>
      </w:pPr>
    </w:p>
    <w:p w14:paraId="50F0A834" w14:textId="77777777" w:rsidR="00CC31E1" w:rsidRPr="000F41B5" w:rsidRDefault="00CC31E1" w:rsidP="001C241C">
      <w:pPr>
        <w:ind w:left="240" w:firstLine="480"/>
        <w:rPr>
          <w:lang w:val="fr-FR"/>
        </w:rPr>
      </w:pPr>
    </w:p>
    <w:p w14:paraId="3B71B8B8" w14:textId="77777777" w:rsidR="000F41B5" w:rsidRDefault="000F41B5" w:rsidP="00BB71A6">
      <w:pPr>
        <w:ind w:left="240"/>
        <w:rPr>
          <w:lang w:val="fr-FR"/>
        </w:rPr>
      </w:pPr>
      <w:r>
        <w:rPr>
          <w:lang w:val="fr-FR"/>
        </w:rPr>
        <w:tab/>
      </w:r>
    </w:p>
    <w:p w14:paraId="14C83EEB" w14:textId="77777777" w:rsidR="00BB383E" w:rsidRDefault="00BB383E" w:rsidP="00BB71A6">
      <w:pPr>
        <w:ind w:left="240"/>
        <w:rPr>
          <w:lang w:val="fr-FR"/>
        </w:rPr>
      </w:pPr>
      <w:r>
        <w:rPr>
          <w:lang w:val="fr-FR"/>
        </w:rPr>
        <w:tab/>
      </w:r>
    </w:p>
    <w:p w14:paraId="61226934" w14:textId="77777777" w:rsidR="00BB71A6" w:rsidRDefault="00BB71A6" w:rsidP="00BB71A6">
      <w:pPr>
        <w:ind w:left="240"/>
        <w:rPr>
          <w:lang w:val="fr-FR"/>
        </w:rPr>
      </w:pPr>
    </w:p>
    <w:p w14:paraId="002AD3B3" w14:textId="77777777" w:rsidR="003D60FA" w:rsidRDefault="003D60FA" w:rsidP="003D0A2E">
      <w:pPr>
        <w:ind w:left="120"/>
        <w:rPr>
          <w:lang w:val="fr-FR"/>
        </w:rPr>
      </w:pPr>
    </w:p>
    <w:p w14:paraId="06082B69" w14:textId="77777777" w:rsidR="003D60FA" w:rsidRPr="00A74647" w:rsidRDefault="003D60FA" w:rsidP="003D0A2E">
      <w:pPr>
        <w:ind w:left="120"/>
        <w:rPr>
          <w:lang w:val="fr-FR"/>
        </w:rPr>
      </w:pPr>
    </w:p>
    <w:p w14:paraId="02760329" w14:textId="77777777" w:rsidR="00A74647" w:rsidRDefault="00A74647" w:rsidP="00A74647">
      <w:pPr>
        <w:rPr>
          <w:u w:val="single"/>
          <w:lang w:val="fr-FR"/>
        </w:rPr>
      </w:pPr>
    </w:p>
    <w:p w14:paraId="0463FD99" w14:textId="77777777" w:rsidR="00A74647" w:rsidRPr="00A74647" w:rsidRDefault="00A74647" w:rsidP="003D0A2E">
      <w:pPr>
        <w:ind w:left="120"/>
        <w:rPr>
          <w:u w:val="single"/>
          <w:lang w:val="fr-FR"/>
        </w:rPr>
      </w:pPr>
    </w:p>
    <w:p w14:paraId="0B047EA4" w14:textId="77777777" w:rsidR="003D0A2E" w:rsidRDefault="003D0A2E" w:rsidP="003D0A2E">
      <w:pPr>
        <w:ind w:left="120"/>
        <w:rPr>
          <w:lang w:val="fr-FR"/>
        </w:rPr>
      </w:pPr>
      <w:r>
        <w:rPr>
          <w:lang w:val="fr-FR"/>
        </w:rPr>
        <w:tab/>
      </w:r>
    </w:p>
    <w:p w14:paraId="467B1BD5" w14:textId="77777777" w:rsidR="000155FC" w:rsidRDefault="003D0A2E" w:rsidP="000155FC">
      <w:pPr>
        <w:rPr>
          <w:lang w:val="fr-FR"/>
        </w:rPr>
      </w:pPr>
      <w:r>
        <w:rPr>
          <w:lang w:val="fr-FR"/>
        </w:rPr>
        <w:t xml:space="preserve">      </w:t>
      </w:r>
    </w:p>
    <w:p w14:paraId="7BE7A23F" w14:textId="77777777" w:rsidR="000155FC" w:rsidRDefault="000155FC" w:rsidP="000155FC">
      <w:pPr>
        <w:rPr>
          <w:lang w:val="fr-FR"/>
        </w:rPr>
      </w:pPr>
    </w:p>
    <w:p w14:paraId="004839C9" w14:textId="77777777" w:rsidR="000155FC" w:rsidRDefault="000155FC" w:rsidP="000155FC">
      <w:pPr>
        <w:rPr>
          <w:lang w:val="fr-FR"/>
        </w:rPr>
      </w:pPr>
    </w:p>
    <w:p w14:paraId="6DDD80E6" w14:textId="77777777" w:rsidR="000155FC" w:rsidRDefault="000155FC" w:rsidP="000155FC">
      <w:pPr>
        <w:rPr>
          <w:lang w:val="fr-FR"/>
        </w:rPr>
      </w:pPr>
      <w:r>
        <w:rPr>
          <w:lang w:val="fr-FR"/>
        </w:rPr>
        <w:tab/>
      </w:r>
    </w:p>
    <w:p w14:paraId="65A6F030" w14:textId="77777777" w:rsidR="000155FC" w:rsidRDefault="000155FC" w:rsidP="000155FC">
      <w:pPr>
        <w:ind w:left="480"/>
        <w:rPr>
          <w:lang w:val="fr-FR"/>
        </w:rPr>
      </w:pPr>
    </w:p>
    <w:p w14:paraId="50595A99" w14:textId="77777777" w:rsidR="000155FC" w:rsidRPr="00064006" w:rsidRDefault="000155FC" w:rsidP="000155FC">
      <w:pPr>
        <w:ind w:left="480"/>
        <w:rPr>
          <w:lang w:val="fr-FR"/>
        </w:rPr>
      </w:pPr>
      <w:r>
        <w:rPr>
          <w:lang w:val="fr-FR"/>
        </w:rPr>
        <w:t xml:space="preserve"> </w:t>
      </w:r>
    </w:p>
    <w:p w14:paraId="0EF56E69" w14:textId="77777777" w:rsidR="00064006" w:rsidRPr="00064006" w:rsidRDefault="00064006">
      <w:pPr>
        <w:rPr>
          <w:lang w:val="fr-FR"/>
        </w:rPr>
      </w:pPr>
    </w:p>
    <w:p w14:paraId="789968EA" w14:textId="77777777" w:rsidR="00DD66AE" w:rsidRPr="00DD66AE" w:rsidRDefault="00DD66AE">
      <w:pPr>
        <w:rPr>
          <w:u w:val="single"/>
          <w:lang w:val="fr-FR"/>
        </w:rPr>
      </w:pPr>
    </w:p>
    <w:sectPr w:rsidR="00DD66AE" w:rsidRPr="00DD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91C"/>
    <w:multiLevelType w:val="hybridMultilevel"/>
    <w:tmpl w:val="077A2F32"/>
    <w:lvl w:ilvl="0" w:tplc="D0247E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05" w:hanging="360"/>
      </w:pPr>
    </w:lvl>
    <w:lvl w:ilvl="2" w:tplc="100C001B" w:tentative="1">
      <w:start w:val="1"/>
      <w:numFmt w:val="lowerRoman"/>
      <w:lvlText w:val="%3."/>
      <w:lvlJc w:val="right"/>
      <w:pPr>
        <w:ind w:left="2625" w:hanging="180"/>
      </w:pPr>
    </w:lvl>
    <w:lvl w:ilvl="3" w:tplc="100C000F" w:tentative="1">
      <w:start w:val="1"/>
      <w:numFmt w:val="decimal"/>
      <w:lvlText w:val="%4."/>
      <w:lvlJc w:val="left"/>
      <w:pPr>
        <w:ind w:left="3345" w:hanging="360"/>
      </w:pPr>
    </w:lvl>
    <w:lvl w:ilvl="4" w:tplc="100C0019" w:tentative="1">
      <w:start w:val="1"/>
      <w:numFmt w:val="lowerLetter"/>
      <w:lvlText w:val="%5."/>
      <w:lvlJc w:val="left"/>
      <w:pPr>
        <w:ind w:left="4065" w:hanging="360"/>
      </w:pPr>
    </w:lvl>
    <w:lvl w:ilvl="5" w:tplc="100C001B" w:tentative="1">
      <w:start w:val="1"/>
      <w:numFmt w:val="lowerRoman"/>
      <w:lvlText w:val="%6."/>
      <w:lvlJc w:val="right"/>
      <w:pPr>
        <w:ind w:left="4785" w:hanging="180"/>
      </w:pPr>
    </w:lvl>
    <w:lvl w:ilvl="6" w:tplc="100C000F" w:tentative="1">
      <w:start w:val="1"/>
      <w:numFmt w:val="decimal"/>
      <w:lvlText w:val="%7."/>
      <w:lvlJc w:val="left"/>
      <w:pPr>
        <w:ind w:left="5505" w:hanging="360"/>
      </w:pPr>
    </w:lvl>
    <w:lvl w:ilvl="7" w:tplc="100C0019" w:tentative="1">
      <w:start w:val="1"/>
      <w:numFmt w:val="lowerLetter"/>
      <w:lvlText w:val="%8."/>
      <w:lvlJc w:val="left"/>
      <w:pPr>
        <w:ind w:left="6225" w:hanging="360"/>
      </w:pPr>
    </w:lvl>
    <w:lvl w:ilvl="8" w:tplc="10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7A708E5"/>
    <w:multiLevelType w:val="hybridMultilevel"/>
    <w:tmpl w:val="502C02E0"/>
    <w:lvl w:ilvl="0" w:tplc="F098C1F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00" w:hanging="360"/>
      </w:pPr>
    </w:lvl>
    <w:lvl w:ilvl="2" w:tplc="100C001B" w:tentative="1">
      <w:start w:val="1"/>
      <w:numFmt w:val="lowerRoman"/>
      <w:lvlText w:val="%3."/>
      <w:lvlJc w:val="right"/>
      <w:pPr>
        <w:ind w:left="1920" w:hanging="180"/>
      </w:pPr>
    </w:lvl>
    <w:lvl w:ilvl="3" w:tplc="100C000F" w:tentative="1">
      <w:start w:val="1"/>
      <w:numFmt w:val="decimal"/>
      <w:lvlText w:val="%4."/>
      <w:lvlJc w:val="left"/>
      <w:pPr>
        <w:ind w:left="2640" w:hanging="360"/>
      </w:pPr>
    </w:lvl>
    <w:lvl w:ilvl="4" w:tplc="100C0019" w:tentative="1">
      <w:start w:val="1"/>
      <w:numFmt w:val="lowerLetter"/>
      <w:lvlText w:val="%5."/>
      <w:lvlJc w:val="left"/>
      <w:pPr>
        <w:ind w:left="3360" w:hanging="360"/>
      </w:pPr>
    </w:lvl>
    <w:lvl w:ilvl="5" w:tplc="100C001B" w:tentative="1">
      <w:start w:val="1"/>
      <w:numFmt w:val="lowerRoman"/>
      <w:lvlText w:val="%6."/>
      <w:lvlJc w:val="right"/>
      <w:pPr>
        <w:ind w:left="4080" w:hanging="180"/>
      </w:pPr>
    </w:lvl>
    <w:lvl w:ilvl="6" w:tplc="100C000F" w:tentative="1">
      <w:start w:val="1"/>
      <w:numFmt w:val="decimal"/>
      <w:lvlText w:val="%7."/>
      <w:lvlJc w:val="left"/>
      <w:pPr>
        <w:ind w:left="4800" w:hanging="360"/>
      </w:pPr>
    </w:lvl>
    <w:lvl w:ilvl="7" w:tplc="100C0019" w:tentative="1">
      <w:start w:val="1"/>
      <w:numFmt w:val="lowerLetter"/>
      <w:lvlText w:val="%8."/>
      <w:lvlJc w:val="left"/>
      <w:pPr>
        <w:ind w:left="5520" w:hanging="360"/>
      </w:pPr>
    </w:lvl>
    <w:lvl w:ilvl="8" w:tplc="10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9F2112E"/>
    <w:multiLevelType w:val="hybridMultilevel"/>
    <w:tmpl w:val="1A1874A2"/>
    <w:lvl w:ilvl="0" w:tplc="508A19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26E8"/>
    <w:multiLevelType w:val="hybridMultilevel"/>
    <w:tmpl w:val="0B901710"/>
    <w:lvl w:ilvl="0" w:tplc="21D68C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64A53"/>
    <w:multiLevelType w:val="hybridMultilevel"/>
    <w:tmpl w:val="3E1AB8CC"/>
    <w:lvl w:ilvl="0" w:tplc="E782EEA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45" w:hanging="360"/>
      </w:pPr>
    </w:lvl>
    <w:lvl w:ilvl="2" w:tplc="100C001B" w:tentative="1">
      <w:start w:val="1"/>
      <w:numFmt w:val="lowerRoman"/>
      <w:lvlText w:val="%3."/>
      <w:lvlJc w:val="right"/>
      <w:pPr>
        <w:ind w:left="2265" w:hanging="180"/>
      </w:pPr>
    </w:lvl>
    <w:lvl w:ilvl="3" w:tplc="100C000F" w:tentative="1">
      <w:start w:val="1"/>
      <w:numFmt w:val="decimal"/>
      <w:lvlText w:val="%4."/>
      <w:lvlJc w:val="left"/>
      <w:pPr>
        <w:ind w:left="2985" w:hanging="360"/>
      </w:pPr>
    </w:lvl>
    <w:lvl w:ilvl="4" w:tplc="100C0019" w:tentative="1">
      <w:start w:val="1"/>
      <w:numFmt w:val="lowerLetter"/>
      <w:lvlText w:val="%5."/>
      <w:lvlJc w:val="left"/>
      <w:pPr>
        <w:ind w:left="3705" w:hanging="360"/>
      </w:pPr>
    </w:lvl>
    <w:lvl w:ilvl="5" w:tplc="100C001B" w:tentative="1">
      <w:start w:val="1"/>
      <w:numFmt w:val="lowerRoman"/>
      <w:lvlText w:val="%6."/>
      <w:lvlJc w:val="right"/>
      <w:pPr>
        <w:ind w:left="4425" w:hanging="180"/>
      </w:pPr>
    </w:lvl>
    <w:lvl w:ilvl="6" w:tplc="100C000F" w:tentative="1">
      <w:start w:val="1"/>
      <w:numFmt w:val="decimal"/>
      <w:lvlText w:val="%7."/>
      <w:lvlJc w:val="left"/>
      <w:pPr>
        <w:ind w:left="5145" w:hanging="360"/>
      </w:pPr>
    </w:lvl>
    <w:lvl w:ilvl="7" w:tplc="100C0019" w:tentative="1">
      <w:start w:val="1"/>
      <w:numFmt w:val="lowerLetter"/>
      <w:lvlText w:val="%8."/>
      <w:lvlJc w:val="left"/>
      <w:pPr>
        <w:ind w:left="5865" w:hanging="360"/>
      </w:pPr>
    </w:lvl>
    <w:lvl w:ilvl="8" w:tplc="10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E562266"/>
    <w:multiLevelType w:val="hybridMultilevel"/>
    <w:tmpl w:val="72F24CAE"/>
    <w:lvl w:ilvl="0" w:tplc="80189C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60F92"/>
    <w:multiLevelType w:val="hybridMultilevel"/>
    <w:tmpl w:val="DEDC5E76"/>
    <w:lvl w:ilvl="0" w:tplc="7520E5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F39A5"/>
    <w:multiLevelType w:val="hybridMultilevel"/>
    <w:tmpl w:val="A74C86E0"/>
    <w:lvl w:ilvl="0" w:tplc="A50A120C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00" w:hanging="360"/>
      </w:pPr>
    </w:lvl>
    <w:lvl w:ilvl="2" w:tplc="100C001B" w:tentative="1">
      <w:start w:val="1"/>
      <w:numFmt w:val="lowerRoman"/>
      <w:lvlText w:val="%3."/>
      <w:lvlJc w:val="right"/>
      <w:pPr>
        <w:ind w:left="1920" w:hanging="180"/>
      </w:pPr>
    </w:lvl>
    <w:lvl w:ilvl="3" w:tplc="100C000F" w:tentative="1">
      <w:start w:val="1"/>
      <w:numFmt w:val="decimal"/>
      <w:lvlText w:val="%4."/>
      <w:lvlJc w:val="left"/>
      <w:pPr>
        <w:ind w:left="2640" w:hanging="360"/>
      </w:pPr>
    </w:lvl>
    <w:lvl w:ilvl="4" w:tplc="100C0019" w:tentative="1">
      <w:start w:val="1"/>
      <w:numFmt w:val="lowerLetter"/>
      <w:lvlText w:val="%5."/>
      <w:lvlJc w:val="left"/>
      <w:pPr>
        <w:ind w:left="3360" w:hanging="360"/>
      </w:pPr>
    </w:lvl>
    <w:lvl w:ilvl="5" w:tplc="100C001B" w:tentative="1">
      <w:start w:val="1"/>
      <w:numFmt w:val="lowerRoman"/>
      <w:lvlText w:val="%6."/>
      <w:lvlJc w:val="right"/>
      <w:pPr>
        <w:ind w:left="4080" w:hanging="180"/>
      </w:pPr>
    </w:lvl>
    <w:lvl w:ilvl="6" w:tplc="100C000F" w:tentative="1">
      <w:start w:val="1"/>
      <w:numFmt w:val="decimal"/>
      <w:lvlText w:val="%7."/>
      <w:lvlJc w:val="left"/>
      <w:pPr>
        <w:ind w:left="4800" w:hanging="360"/>
      </w:pPr>
    </w:lvl>
    <w:lvl w:ilvl="7" w:tplc="100C0019" w:tentative="1">
      <w:start w:val="1"/>
      <w:numFmt w:val="lowerLetter"/>
      <w:lvlText w:val="%8."/>
      <w:lvlJc w:val="left"/>
      <w:pPr>
        <w:ind w:left="5520" w:hanging="360"/>
      </w:pPr>
    </w:lvl>
    <w:lvl w:ilvl="8" w:tplc="10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54E7B3D"/>
    <w:multiLevelType w:val="hybridMultilevel"/>
    <w:tmpl w:val="4B30D18C"/>
    <w:lvl w:ilvl="0" w:tplc="E1C00F5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72105">
    <w:abstractNumId w:val="1"/>
  </w:num>
  <w:num w:numId="2" w16cid:durableId="1542864257">
    <w:abstractNumId w:val="7"/>
  </w:num>
  <w:num w:numId="3" w16cid:durableId="359668700">
    <w:abstractNumId w:val="8"/>
  </w:num>
  <w:num w:numId="4" w16cid:durableId="1288971298">
    <w:abstractNumId w:val="2"/>
  </w:num>
  <w:num w:numId="5" w16cid:durableId="2112554582">
    <w:abstractNumId w:val="6"/>
  </w:num>
  <w:num w:numId="6" w16cid:durableId="1266039060">
    <w:abstractNumId w:val="3"/>
  </w:num>
  <w:num w:numId="7" w16cid:durableId="1824007432">
    <w:abstractNumId w:val="5"/>
  </w:num>
  <w:num w:numId="8" w16cid:durableId="248661178">
    <w:abstractNumId w:val="4"/>
  </w:num>
  <w:num w:numId="9" w16cid:durableId="146330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9"/>
    <w:rsid w:val="000155FC"/>
    <w:rsid w:val="0002254F"/>
    <w:rsid w:val="00061F59"/>
    <w:rsid w:val="00064006"/>
    <w:rsid w:val="000A7447"/>
    <w:rsid w:val="000C3783"/>
    <w:rsid w:val="000F41B5"/>
    <w:rsid w:val="00100021"/>
    <w:rsid w:val="001031F5"/>
    <w:rsid w:val="00120B66"/>
    <w:rsid w:val="00135F69"/>
    <w:rsid w:val="0015404C"/>
    <w:rsid w:val="00156D6B"/>
    <w:rsid w:val="001B5843"/>
    <w:rsid w:val="001C241C"/>
    <w:rsid w:val="001D33CD"/>
    <w:rsid w:val="001F019C"/>
    <w:rsid w:val="0024380F"/>
    <w:rsid w:val="002F780A"/>
    <w:rsid w:val="003172D6"/>
    <w:rsid w:val="003508B3"/>
    <w:rsid w:val="00365638"/>
    <w:rsid w:val="003879D1"/>
    <w:rsid w:val="003D0A2E"/>
    <w:rsid w:val="003D60FA"/>
    <w:rsid w:val="003E0B22"/>
    <w:rsid w:val="003E7FE3"/>
    <w:rsid w:val="0041655B"/>
    <w:rsid w:val="00417370"/>
    <w:rsid w:val="004413C6"/>
    <w:rsid w:val="00444797"/>
    <w:rsid w:val="004474FB"/>
    <w:rsid w:val="00447667"/>
    <w:rsid w:val="00457304"/>
    <w:rsid w:val="00487618"/>
    <w:rsid w:val="004904D0"/>
    <w:rsid w:val="00554561"/>
    <w:rsid w:val="005729DF"/>
    <w:rsid w:val="005A1EE3"/>
    <w:rsid w:val="005B6B8F"/>
    <w:rsid w:val="005C3670"/>
    <w:rsid w:val="005E053B"/>
    <w:rsid w:val="00693D6A"/>
    <w:rsid w:val="00784D5D"/>
    <w:rsid w:val="007C6F9A"/>
    <w:rsid w:val="008062B9"/>
    <w:rsid w:val="00835179"/>
    <w:rsid w:val="008B566D"/>
    <w:rsid w:val="008D29C5"/>
    <w:rsid w:val="008F5E0D"/>
    <w:rsid w:val="009069FA"/>
    <w:rsid w:val="00921C1F"/>
    <w:rsid w:val="009317C2"/>
    <w:rsid w:val="009458CB"/>
    <w:rsid w:val="00961A3B"/>
    <w:rsid w:val="009C4444"/>
    <w:rsid w:val="009F47AE"/>
    <w:rsid w:val="00A45CC9"/>
    <w:rsid w:val="00A60433"/>
    <w:rsid w:val="00A74647"/>
    <w:rsid w:val="00A86A34"/>
    <w:rsid w:val="00AA5FA7"/>
    <w:rsid w:val="00AB3156"/>
    <w:rsid w:val="00AC731B"/>
    <w:rsid w:val="00AE1EC9"/>
    <w:rsid w:val="00AF7704"/>
    <w:rsid w:val="00B20D23"/>
    <w:rsid w:val="00B6499D"/>
    <w:rsid w:val="00B84C6C"/>
    <w:rsid w:val="00B96D6E"/>
    <w:rsid w:val="00BA41E9"/>
    <w:rsid w:val="00BA73D9"/>
    <w:rsid w:val="00BB383E"/>
    <w:rsid w:val="00BB71A6"/>
    <w:rsid w:val="00BC3D9D"/>
    <w:rsid w:val="00BE1DF0"/>
    <w:rsid w:val="00BF694D"/>
    <w:rsid w:val="00C34539"/>
    <w:rsid w:val="00C35AA6"/>
    <w:rsid w:val="00C473A2"/>
    <w:rsid w:val="00C6257B"/>
    <w:rsid w:val="00C8157F"/>
    <w:rsid w:val="00CC31E1"/>
    <w:rsid w:val="00CD677D"/>
    <w:rsid w:val="00CD76C4"/>
    <w:rsid w:val="00CE6906"/>
    <w:rsid w:val="00CF2410"/>
    <w:rsid w:val="00D154E4"/>
    <w:rsid w:val="00D156ED"/>
    <w:rsid w:val="00D3130A"/>
    <w:rsid w:val="00D62B79"/>
    <w:rsid w:val="00DD66AE"/>
    <w:rsid w:val="00DF2A4D"/>
    <w:rsid w:val="00E65869"/>
    <w:rsid w:val="00E7502A"/>
    <w:rsid w:val="00ED3CAB"/>
    <w:rsid w:val="00EE5751"/>
    <w:rsid w:val="00F04A44"/>
    <w:rsid w:val="00F2275B"/>
    <w:rsid w:val="00F5643B"/>
    <w:rsid w:val="00FA45CF"/>
    <w:rsid w:val="00FC2C5B"/>
    <w:rsid w:val="00FD7099"/>
    <w:rsid w:val="00FF39AE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ED0E"/>
  <w14:defaultImageDpi w14:val="0"/>
  <w15:docId w15:val="{34D1A61F-D377-4360-BAB3-3ADC1C81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4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6A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vithe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QUINTART</dc:creator>
  <cp:keywords/>
  <dc:description/>
  <cp:lastModifiedBy>Jean Claude Champeyond</cp:lastModifiedBy>
  <cp:revision>5</cp:revision>
  <dcterms:created xsi:type="dcterms:W3CDTF">2022-08-30T08:57:00Z</dcterms:created>
  <dcterms:modified xsi:type="dcterms:W3CDTF">2022-08-30T09:19:00Z</dcterms:modified>
</cp:coreProperties>
</file>