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F4AA" w14:textId="4B586135" w:rsidR="000706D5" w:rsidRDefault="000706D5">
      <w:r>
        <w:t xml:space="preserve">SYNTHESE DES ENTRETIENS AVEC LES  </w:t>
      </w:r>
      <w:r w:rsidR="00AE6D19">
        <w:t>SIX</w:t>
      </w:r>
      <w:r>
        <w:t xml:space="preserve"> MUNICIPALITES CONCERNEES PAR </w:t>
      </w:r>
    </w:p>
    <w:p w14:paraId="30E78C7B" w14:textId="3C39B604" w:rsidR="00CD4588" w:rsidRDefault="000706D5" w:rsidP="005C172E">
      <w:r>
        <w:t>L</w:t>
      </w:r>
      <w:r w:rsidR="005C172E">
        <w:t>’IMPLANTATION D</w:t>
      </w:r>
      <w:r w:rsidR="00AE7E88">
        <w:t>U</w:t>
      </w:r>
      <w:r w:rsidR="005C172E">
        <w:t xml:space="preserve"> </w:t>
      </w:r>
      <w:r>
        <w:t>PARC EOLIEN</w:t>
      </w:r>
      <w:r w:rsidR="00AE7E88">
        <w:t xml:space="preserve"> « SUD CREUSOIS »</w:t>
      </w:r>
      <w:r>
        <w:t xml:space="preserve"> </w:t>
      </w:r>
    </w:p>
    <w:p w14:paraId="22933EBA" w14:textId="4F8B9EAD" w:rsidR="000B4EBA" w:rsidRPr="00A95544" w:rsidRDefault="00A95544" w:rsidP="005C172E">
      <w:r>
        <w:t>I</w:t>
      </w:r>
      <w:r w:rsidR="000B4EBA" w:rsidRPr="000B4EBA">
        <w:rPr>
          <w:u w:val="single"/>
        </w:rPr>
        <w:t>ntérêt</w:t>
      </w:r>
      <w:r w:rsidR="00085F42">
        <w:rPr>
          <w:u w:val="single"/>
        </w:rPr>
        <w:t xml:space="preserve"> des municipalités,</w:t>
      </w:r>
      <w:r w:rsidR="000B4EBA" w:rsidRPr="000B4EBA">
        <w:rPr>
          <w:u w:val="single"/>
        </w:rPr>
        <w:t xml:space="preserve"> porté aux éoliennes</w:t>
      </w:r>
    </w:p>
    <w:p w14:paraId="57EAE464" w14:textId="08EE52EB" w:rsidR="00445D2E" w:rsidRDefault="005C172E" w:rsidP="005C172E">
      <w:r>
        <w:t>Sur les 6 m</w:t>
      </w:r>
      <w:r w:rsidR="005B7B0E">
        <w:t xml:space="preserve">unicipalités avec lesquelles nous </w:t>
      </w:r>
      <w:r w:rsidR="00CD747E">
        <w:t>avons tenu des réunions,</w:t>
      </w:r>
      <w:r w:rsidR="005B7B0E">
        <w:t xml:space="preserve"> il est à noter que pour tous ces entretiens le ou la Maire était présent</w:t>
      </w:r>
      <w:r w:rsidR="00DE50E6">
        <w:t xml:space="preserve"> (e)</w:t>
      </w:r>
      <w:r w:rsidR="005B7B0E">
        <w:t xml:space="preserve"> .</w:t>
      </w:r>
      <w:r>
        <w:t xml:space="preserve"> </w:t>
      </w:r>
      <w:r w:rsidR="005B7B0E">
        <w:t xml:space="preserve">Deux </w:t>
      </w:r>
      <w:r>
        <w:t>nous ont parus fortement intéressés</w:t>
      </w:r>
      <w:r w:rsidR="005B7B0E">
        <w:t xml:space="preserve"> par l’implantation d’éoliennes sur leur commune</w:t>
      </w:r>
      <w:r>
        <w:t xml:space="preserve">, </w:t>
      </w:r>
      <w:r w:rsidR="00DE50E6">
        <w:t xml:space="preserve">au point de souhaiter </w:t>
      </w:r>
      <w:r w:rsidR="00CD747E">
        <w:t>la mise en place d’</w:t>
      </w:r>
      <w:r w:rsidR="00DE50E6">
        <w:t>un maximum de machines .D</w:t>
      </w:r>
      <w:r w:rsidR="005B7B0E">
        <w:t>eux</w:t>
      </w:r>
      <w:r>
        <w:t xml:space="preserve"> ne se sont pas prononcé</w:t>
      </w:r>
      <w:r w:rsidR="002A6E17">
        <w:t>e</w:t>
      </w:r>
      <w:r>
        <w:t>s comme étant favorables</w:t>
      </w:r>
      <w:r w:rsidR="00CB18E7">
        <w:t xml:space="preserve"> </w:t>
      </w:r>
      <w:r w:rsidR="00FD5999">
        <w:t>mais</w:t>
      </w:r>
      <w:r w:rsidR="00CB18E7">
        <w:t xml:space="preserve"> laissant sous-entendre qu’ils ne s’opposeraient pas</w:t>
      </w:r>
      <w:r w:rsidR="002A6E17">
        <w:t xml:space="preserve">, voir collaboreraient </w:t>
      </w:r>
      <w:r w:rsidR="00CB18E7">
        <w:t>au projet</w:t>
      </w:r>
      <w:r w:rsidR="002A6E17">
        <w:t xml:space="preserve"> . Les</w:t>
      </w:r>
      <w:r w:rsidR="00CB18E7">
        <w:t xml:space="preserve"> </w:t>
      </w:r>
      <w:r w:rsidR="005B7B0E">
        <w:t>deux</w:t>
      </w:r>
      <w:r w:rsidR="00CB18E7">
        <w:t xml:space="preserve"> derni</w:t>
      </w:r>
      <w:r w:rsidR="002A6E17">
        <w:t>è</w:t>
      </w:r>
      <w:r w:rsidR="00CB18E7">
        <w:t>r</w:t>
      </w:r>
      <w:r w:rsidR="002A6E17">
        <w:t>e</w:t>
      </w:r>
      <w:r w:rsidR="00CB18E7">
        <w:t>s se réfugiant derrière un sentiment d</w:t>
      </w:r>
      <w:r w:rsidR="00DE50E6">
        <w:t>e passivité</w:t>
      </w:r>
      <w:r w:rsidR="00CB18E7">
        <w:t xml:space="preserve"> devant un promoteur « tout puissant » et un état</w:t>
      </w:r>
      <w:r w:rsidR="00DE50E6">
        <w:t>, pour</w:t>
      </w:r>
      <w:r w:rsidR="00CB18E7">
        <w:t xml:space="preserve"> l’instant, favorable </w:t>
      </w:r>
      <w:r w:rsidR="004572E5">
        <w:t xml:space="preserve">à l’éolien </w:t>
      </w:r>
      <w:r w:rsidR="00CB18E7">
        <w:t>.</w:t>
      </w:r>
    </w:p>
    <w:p w14:paraId="3770DCCB" w14:textId="07C9560E" w:rsidR="000B4EBA" w:rsidRPr="000B4EBA" w:rsidRDefault="000B4EBA" w:rsidP="005C172E">
      <w:pPr>
        <w:rPr>
          <w:u w:val="single"/>
        </w:rPr>
      </w:pPr>
      <w:r w:rsidRPr="000B4EBA">
        <w:rPr>
          <w:u w:val="single"/>
        </w:rPr>
        <w:t>Participation des municipalités au projet</w:t>
      </w:r>
    </w:p>
    <w:p w14:paraId="0D980CD5" w14:textId="77777777" w:rsidR="00782232" w:rsidRDefault="00445D2E" w:rsidP="005C172E">
      <w:r>
        <w:t>L</w:t>
      </w:r>
      <w:r w:rsidR="00DE50E6">
        <w:t xml:space="preserve">a </w:t>
      </w:r>
      <w:r w:rsidR="00E95D57">
        <w:t>« </w:t>
      </w:r>
      <w:r w:rsidR="00DE50E6">
        <w:t>manne</w:t>
      </w:r>
      <w:r w:rsidR="00E95D57">
        <w:t> »</w:t>
      </w:r>
      <w:r w:rsidR="00DE50E6">
        <w:t xml:space="preserve"> </w:t>
      </w:r>
      <w:r w:rsidR="002A6E17">
        <w:t>pécuniaire</w:t>
      </w:r>
      <w:r w:rsidR="00DE50E6">
        <w:t xml:space="preserve"> liée </w:t>
      </w:r>
      <w:r w:rsidR="002A6E17">
        <w:t>aux éoliennes</w:t>
      </w:r>
      <w:r>
        <w:t xml:space="preserve">, dans la </w:t>
      </w:r>
      <w:r w:rsidR="00566792">
        <w:t xml:space="preserve">quasi-totalité </w:t>
      </w:r>
      <w:r>
        <w:t xml:space="preserve">des cas, </w:t>
      </w:r>
      <w:r w:rsidR="00FD5999">
        <w:t xml:space="preserve">semble la bienvenue et </w:t>
      </w:r>
      <w:r>
        <w:t>l’emporte sur les gènes</w:t>
      </w:r>
      <w:r w:rsidR="00566792">
        <w:t xml:space="preserve"> visuelles et sonore</w:t>
      </w:r>
      <w:r w:rsidR="00FD5999">
        <w:t>s</w:t>
      </w:r>
      <w:r>
        <w:t xml:space="preserve"> que de telles installations occasionnent aux riverains</w:t>
      </w:r>
      <w:r w:rsidR="00566792">
        <w:t xml:space="preserve"> </w:t>
      </w:r>
      <w:r w:rsidR="00FD5999">
        <w:t xml:space="preserve">compte tenu de la configuration de la zone d’implantation définie par EDF R </w:t>
      </w:r>
      <w:r w:rsidR="00566792">
        <w:t>. L</w:t>
      </w:r>
      <w:r w:rsidR="002A6E17">
        <w:t>a dégradation de la biodiversité</w:t>
      </w:r>
      <w:r w:rsidR="00D26C85">
        <w:t xml:space="preserve">, la destruction des paysages </w:t>
      </w:r>
      <w:r w:rsidR="00CD747E">
        <w:t xml:space="preserve">devenus patrimoniaux </w:t>
      </w:r>
      <w:r w:rsidR="00D26C85">
        <w:t xml:space="preserve"> et la </w:t>
      </w:r>
      <w:r w:rsidR="00FD5999">
        <w:t>minoration</w:t>
      </w:r>
      <w:r w:rsidR="00D26C85">
        <w:t xml:space="preserve"> de la valeur des biens immobiliers</w:t>
      </w:r>
      <w:r w:rsidR="00FD5999">
        <w:t>,</w:t>
      </w:r>
      <w:r w:rsidR="00D26C85">
        <w:t xml:space="preserve"> </w:t>
      </w:r>
      <w:r w:rsidR="00566792">
        <w:t>n’ont aucune incidence</w:t>
      </w:r>
      <w:r w:rsidR="00B640DB">
        <w:t xml:space="preserve"> sur les prises de positions</w:t>
      </w:r>
      <w:r>
        <w:t xml:space="preserve"> .</w:t>
      </w:r>
      <w:r w:rsidR="005C172E">
        <w:t xml:space="preserve"> </w:t>
      </w:r>
      <w:r w:rsidR="00E95D57">
        <w:t xml:space="preserve">Cet apport financier, même si il peut être perçu comme un élément de confort de gestion pour nos élus, participe à l’augmentation de la dotation par habitant et se </w:t>
      </w:r>
      <w:r w:rsidR="00AE6D19">
        <w:t>substituera à des aides</w:t>
      </w:r>
      <w:r w:rsidR="00E95D57">
        <w:t xml:space="preserve">  </w:t>
      </w:r>
      <w:r w:rsidR="00AE6D19">
        <w:t xml:space="preserve">ou autres subventions administratives . </w:t>
      </w:r>
    </w:p>
    <w:p w14:paraId="7A17809C" w14:textId="00F36498" w:rsidR="00782232" w:rsidRPr="00782232" w:rsidRDefault="00782232" w:rsidP="005C172E">
      <w:pPr>
        <w:rPr>
          <w:u w:val="single"/>
        </w:rPr>
      </w:pPr>
      <w:r w:rsidRPr="00782232">
        <w:rPr>
          <w:u w:val="single"/>
        </w:rPr>
        <w:t>Utilité de l’éolien en France</w:t>
      </w:r>
    </w:p>
    <w:p w14:paraId="7B957C98" w14:textId="1D30F443" w:rsidR="005C172E" w:rsidRDefault="00AE6D19" w:rsidP="005C172E">
      <w:r>
        <w:t>Nous</w:t>
      </w:r>
      <w:r w:rsidR="004572E5">
        <w:t xml:space="preserve"> avons été étonnés de constater que </w:t>
      </w:r>
      <w:r w:rsidR="002A6E17">
        <w:t xml:space="preserve">presque toutes les </w:t>
      </w:r>
      <w:r w:rsidR="004572E5">
        <w:t xml:space="preserve">municipalités nous approuvent </w:t>
      </w:r>
      <w:r w:rsidR="00FD5999">
        <w:t xml:space="preserve">ou du moins ne nous démentent pas, </w:t>
      </w:r>
      <w:r w:rsidR="004572E5">
        <w:t xml:space="preserve">lorsque que nous </w:t>
      </w:r>
      <w:r w:rsidR="00183C0E">
        <w:t xml:space="preserve">avançons que la transition énergétique, en matière de production d’électricité, n’a aucune raison d’être en France compte tenu que 85% de notre production est entièrement décarbonée </w:t>
      </w:r>
      <w:r w:rsidR="00DA5B07">
        <w:t xml:space="preserve"> </w:t>
      </w:r>
      <w:r w:rsidR="00496185">
        <w:t>( nucléaire et hydroélectricité )</w:t>
      </w:r>
      <w:r w:rsidR="002A6E17">
        <w:t xml:space="preserve"> </w:t>
      </w:r>
      <w:r w:rsidR="00183C0E">
        <w:t xml:space="preserve">. </w:t>
      </w:r>
      <w:r w:rsidR="004572E5">
        <w:t xml:space="preserve"> </w:t>
      </w:r>
      <w:r w:rsidR="00A95FCA">
        <w:t xml:space="preserve">La France étant un modèle </w:t>
      </w:r>
      <w:r w:rsidR="004A5138">
        <w:t xml:space="preserve">de vertu </w:t>
      </w:r>
      <w:r w:rsidR="00A95FCA">
        <w:t>en Europe et dans le monde</w:t>
      </w:r>
      <w:r w:rsidR="004A5138">
        <w:t xml:space="preserve"> </w:t>
      </w:r>
      <w:r w:rsidR="00FD5999">
        <w:t>pour la faible émission d</w:t>
      </w:r>
      <w:r w:rsidR="004A5138">
        <w:t>e gaz à effet de serre</w:t>
      </w:r>
      <w:r w:rsidR="004C3B04">
        <w:t xml:space="preserve"> pour la production d’électricité</w:t>
      </w:r>
      <w:r w:rsidR="004A5138">
        <w:t xml:space="preserve"> et du coût </w:t>
      </w:r>
      <w:r w:rsidR="00FD5999">
        <w:t xml:space="preserve">très bas </w:t>
      </w:r>
      <w:r w:rsidR="004A5138">
        <w:t>payé par les utilisateurs</w:t>
      </w:r>
      <w:r w:rsidR="002A6E17">
        <w:t xml:space="preserve"> </w:t>
      </w:r>
      <w:r w:rsidR="004A5138">
        <w:t>.</w:t>
      </w:r>
    </w:p>
    <w:p w14:paraId="7EB32DC8" w14:textId="2B8AE9E9" w:rsidR="00A75472" w:rsidRDefault="00A75472" w:rsidP="005C172E">
      <w:pPr>
        <w:rPr>
          <w:u w:val="single"/>
        </w:rPr>
      </w:pPr>
      <w:r w:rsidRPr="00A75472">
        <w:rPr>
          <w:u w:val="single"/>
        </w:rPr>
        <w:t xml:space="preserve">Information </w:t>
      </w:r>
      <w:r w:rsidR="00F3196E">
        <w:rPr>
          <w:u w:val="single"/>
        </w:rPr>
        <w:t xml:space="preserve">et </w:t>
      </w:r>
      <w:r w:rsidR="00CE53B7">
        <w:rPr>
          <w:u w:val="single"/>
        </w:rPr>
        <w:t>consultation</w:t>
      </w:r>
      <w:r w:rsidR="00F3196E">
        <w:rPr>
          <w:u w:val="single"/>
        </w:rPr>
        <w:t xml:space="preserve"> des</w:t>
      </w:r>
      <w:r w:rsidRPr="00A75472">
        <w:rPr>
          <w:u w:val="single"/>
        </w:rPr>
        <w:t xml:space="preserve"> administrés</w:t>
      </w:r>
    </w:p>
    <w:p w14:paraId="4805D679" w14:textId="69753E66" w:rsidR="00233610" w:rsidRDefault="00A75472" w:rsidP="005C172E">
      <w:r w:rsidRPr="00A75472">
        <w:t>Dans l’organisation de notre démocratie</w:t>
      </w:r>
      <w:r>
        <w:t xml:space="preserve"> un Maire et se</w:t>
      </w:r>
      <w:r w:rsidR="00B8389A">
        <w:t>s</w:t>
      </w:r>
      <w:r>
        <w:t xml:space="preserve"> conseill</w:t>
      </w:r>
      <w:r w:rsidR="00B8389A">
        <w:t>er</w:t>
      </w:r>
      <w:r>
        <w:t>s n’</w:t>
      </w:r>
      <w:r w:rsidR="00233610">
        <w:t>ont</w:t>
      </w:r>
      <w:r>
        <w:t xml:space="preserve"> pas</w:t>
      </w:r>
      <w:r w:rsidR="00B8389A">
        <w:t xml:space="preserve"> à faire approuver par </w:t>
      </w:r>
      <w:r w:rsidR="00233610">
        <w:t>l</w:t>
      </w:r>
      <w:r w:rsidR="00B8389A">
        <w:t xml:space="preserve">es administrés un projet qu’ils soumettent </w:t>
      </w:r>
      <w:r w:rsidR="00BA1C7D">
        <w:t>aux voix de</w:t>
      </w:r>
      <w:r w:rsidR="00B8389A">
        <w:t xml:space="preserve"> leur conseil municipal . </w:t>
      </w:r>
      <w:r w:rsidR="00CE53B7">
        <w:t>C</w:t>
      </w:r>
      <w:r w:rsidR="00B8389A">
        <w:t>ependant</w:t>
      </w:r>
      <w:r w:rsidR="000251C7">
        <w:t xml:space="preserve"> pour</w:t>
      </w:r>
      <w:r w:rsidR="00B8389A">
        <w:t xml:space="preserve"> certains projets comme l’implantation d’un parc éolien qui porte atteinte de manière </w:t>
      </w:r>
      <w:r w:rsidR="00CD4588">
        <w:t xml:space="preserve">très </w:t>
      </w:r>
      <w:r w:rsidR="00F3196E">
        <w:t xml:space="preserve"> </w:t>
      </w:r>
      <w:r w:rsidR="00B8389A">
        <w:t>importante à la qualité de vie de</w:t>
      </w:r>
      <w:r w:rsidR="006A4B8A">
        <w:t xml:space="preserve"> beaucoup d’</w:t>
      </w:r>
      <w:r w:rsidR="00B8389A">
        <w:t>administrés</w:t>
      </w:r>
      <w:r w:rsidR="00AE6D19">
        <w:t xml:space="preserve"> voir à leur santé physique et mentale</w:t>
      </w:r>
      <w:r w:rsidR="00F3196E">
        <w:t xml:space="preserve">, il </w:t>
      </w:r>
      <w:r w:rsidR="00BA1C7D">
        <w:t>serait pourtant</w:t>
      </w:r>
      <w:r w:rsidR="00F3196E">
        <w:t xml:space="preserve"> impératif et citoyen de recueillir l’avis des habitants .</w:t>
      </w:r>
    </w:p>
    <w:p w14:paraId="1691BE25" w14:textId="0D74C94B" w:rsidR="00233610" w:rsidRDefault="00233610" w:rsidP="005C172E">
      <w:r>
        <w:t>Dans la totalité des communes, souvent sous prétexte de la faible densité de population qui favorise</w:t>
      </w:r>
      <w:r w:rsidR="008B1184">
        <w:t>rait</w:t>
      </w:r>
      <w:r>
        <w:t xml:space="preserve"> la circulation de l’information de manière naturelle</w:t>
      </w:r>
      <w:r w:rsidR="00DF0F17">
        <w:t xml:space="preserve"> par le bouche à oreille, aucune </w:t>
      </w:r>
      <w:r>
        <w:t>information sur l’avancement du projet n’a jamais été organisée .</w:t>
      </w:r>
      <w:r w:rsidR="000251C7">
        <w:t xml:space="preserve"> Pour les communes qui distribuent un bulletin municipal, des encarts ont parfois étés publiés </w:t>
      </w:r>
      <w:r w:rsidR="003B14A2">
        <w:t xml:space="preserve">mais jamais de dossier </w:t>
      </w:r>
      <w:r w:rsidR="00085986">
        <w:t xml:space="preserve">développant </w:t>
      </w:r>
      <w:r w:rsidR="003B14A2">
        <w:t xml:space="preserve"> les avantages et les inconvénients d</w:t>
      </w:r>
      <w:r w:rsidR="00085986">
        <w:t xml:space="preserve">e </w:t>
      </w:r>
      <w:r w:rsidR="003B14A2">
        <w:t>telle</w:t>
      </w:r>
      <w:r w:rsidR="00085986">
        <w:t>s</w:t>
      </w:r>
      <w:r w:rsidR="003B14A2">
        <w:t xml:space="preserve"> implantation</w:t>
      </w:r>
      <w:r w:rsidR="00085986">
        <w:t>s</w:t>
      </w:r>
      <w:r w:rsidR="003B14A2">
        <w:t xml:space="preserve"> industrielle</w:t>
      </w:r>
      <w:r w:rsidR="00085986">
        <w:t>s</w:t>
      </w:r>
      <w:r w:rsidR="003B14A2">
        <w:t xml:space="preserve"> </w:t>
      </w:r>
      <w:r w:rsidR="000251C7">
        <w:t>.</w:t>
      </w:r>
      <w:r w:rsidR="00CE53B7">
        <w:t xml:space="preserve"> Même si les Mair</w:t>
      </w:r>
      <w:r w:rsidR="00BA1C7D">
        <w:t>i</w:t>
      </w:r>
      <w:r w:rsidR="00CE53B7">
        <w:t xml:space="preserve">es ne nous ont </w:t>
      </w:r>
      <w:r w:rsidR="00085986">
        <w:t>pas dit</w:t>
      </w:r>
      <w:r w:rsidR="00CE53B7">
        <w:t xml:space="preserve"> qu’ils </w:t>
      </w:r>
      <w:r w:rsidR="00AE6D19">
        <w:t xml:space="preserve">étaient contre une </w:t>
      </w:r>
      <w:r w:rsidR="00CE53B7">
        <w:t>consultation</w:t>
      </w:r>
      <w:r w:rsidR="00BA1C7D">
        <w:t xml:space="preserve">, une seule nous a indiqué réfléchir à un moyen de </w:t>
      </w:r>
      <w:r w:rsidR="00085986">
        <w:t>demander l’avis</w:t>
      </w:r>
      <w:r w:rsidR="00BA1C7D">
        <w:t xml:space="preserve"> des </w:t>
      </w:r>
      <w:r w:rsidR="00085986">
        <w:t>habitants</w:t>
      </w:r>
      <w:r w:rsidR="00BA1C7D">
        <w:t xml:space="preserve"> . Nous avons appris que lors d’une réunion informelle du conseil municipal il a été décidé </w:t>
      </w:r>
      <w:r w:rsidR="00566792">
        <w:t>qu’il n’y aurait pas de consultation populaire .</w:t>
      </w:r>
      <w:r w:rsidR="00BA1C7D">
        <w:t xml:space="preserve"> </w:t>
      </w:r>
      <w:r w:rsidR="00CE53B7">
        <w:t xml:space="preserve"> </w:t>
      </w:r>
      <w:r w:rsidR="000251C7">
        <w:t xml:space="preserve"> </w:t>
      </w:r>
    </w:p>
    <w:p w14:paraId="7A81966C" w14:textId="39327B8C" w:rsidR="00A75472" w:rsidRDefault="00B8389A" w:rsidP="005C172E">
      <w:r w:rsidRPr="007A610A">
        <w:rPr>
          <w:u w:val="single"/>
        </w:rPr>
        <w:t xml:space="preserve"> </w:t>
      </w:r>
      <w:r w:rsidR="007A610A" w:rsidRPr="007A610A">
        <w:rPr>
          <w:u w:val="single"/>
        </w:rPr>
        <w:t>Conclusion</w:t>
      </w:r>
      <w:r w:rsidR="007A610A">
        <w:t> </w:t>
      </w:r>
    </w:p>
    <w:p w14:paraId="64190FF6" w14:textId="77DF955E" w:rsidR="00F1037E" w:rsidRDefault="00F1037E" w:rsidP="005C172E">
      <w:r>
        <w:lastRenderedPageBreak/>
        <w:t xml:space="preserve">Par manque d’information les </w:t>
      </w:r>
      <w:r w:rsidR="00902C28">
        <w:t xml:space="preserve">habitants </w:t>
      </w:r>
      <w:r>
        <w:t xml:space="preserve">n’apportent pas </w:t>
      </w:r>
      <w:r w:rsidR="00902C28">
        <w:t xml:space="preserve">trop </w:t>
      </w:r>
      <w:r>
        <w:t xml:space="preserve">de crédit à un projet dont ils pensent </w:t>
      </w:r>
      <w:r w:rsidR="00085986">
        <w:t xml:space="preserve">à tort </w:t>
      </w:r>
      <w:r>
        <w:t xml:space="preserve">que si il avançait, leurs </w:t>
      </w:r>
      <w:r w:rsidR="00DF0F17">
        <w:t>Maire</w:t>
      </w:r>
      <w:r>
        <w:t xml:space="preserve"> les en informeraient .</w:t>
      </w:r>
    </w:p>
    <w:p w14:paraId="50EFA780" w14:textId="227E340B" w:rsidR="001E3A75" w:rsidRDefault="00F1037E" w:rsidP="005C172E">
      <w:r>
        <w:t>Par ce</w:t>
      </w:r>
      <w:r w:rsidR="003B14A2">
        <w:t xml:space="preserve">tte absence </w:t>
      </w:r>
      <w:r>
        <w:t>d’information</w:t>
      </w:r>
      <w:r w:rsidR="00AE7E88">
        <w:t>,</w:t>
      </w:r>
      <w:r>
        <w:t xml:space="preserve"> l</w:t>
      </w:r>
      <w:r w:rsidR="006A4B8A">
        <w:t>a plupart d</w:t>
      </w:r>
      <w:r>
        <w:t xml:space="preserve">es élus </w:t>
      </w:r>
      <w:r w:rsidR="003B14A2">
        <w:t>se retranch</w:t>
      </w:r>
      <w:r w:rsidR="00AE7E88">
        <w:t>e</w:t>
      </w:r>
      <w:r w:rsidR="003B14A2">
        <w:t xml:space="preserve">nt derrière </w:t>
      </w:r>
      <w:r w:rsidR="00AE7E88">
        <w:t>le fait qu’ils ne notent que peu  de</w:t>
      </w:r>
      <w:r>
        <w:t xml:space="preserve"> remontées négatives de la par</w:t>
      </w:r>
      <w:r w:rsidR="001E3A75">
        <w:t>t</w:t>
      </w:r>
      <w:r>
        <w:t xml:space="preserve"> de leurs administ</w:t>
      </w:r>
      <w:r w:rsidR="001E3A75">
        <w:t>r</w:t>
      </w:r>
      <w:r>
        <w:t>és</w:t>
      </w:r>
      <w:r w:rsidR="00AE7E88">
        <w:t xml:space="preserve"> et</w:t>
      </w:r>
      <w:r w:rsidR="001E3A75">
        <w:t xml:space="preserve"> en concluent que le projet n’est pas désapprouvé par les habitants .</w:t>
      </w:r>
    </w:p>
    <w:p w14:paraId="60BA7BD4" w14:textId="551AAD1B" w:rsidR="007A610A" w:rsidRPr="00AE7E88" w:rsidRDefault="001E3A75" w:rsidP="005C172E">
      <w:r>
        <w:t>Cette situation de non-dit</w:t>
      </w:r>
      <w:r w:rsidR="00DF0F17">
        <w:t>,</w:t>
      </w:r>
      <w:r>
        <w:t xml:space="preserve"> </w:t>
      </w:r>
      <w:r w:rsidR="009205B5">
        <w:t>consciencieusement entretenue par le promoteur</w:t>
      </w:r>
      <w:r w:rsidR="00902C28">
        <w:t>,</w:t>
      </w:r>
      <w:r w:rsidR="009205B5">
        <w:t xml:space="preserve"> lui permet d’avancer sereinement </w:t>
      </w:r>
      <w:r>
        <w:t>en promettant</w:t>
      </w:r>
      <w:r w:rsidR="00085F42">
        <w:t xml:space="preserve"> </w:t>
      </w:r>
      <w:r>
        <w:t xml:space="preserve"> des réunions d’information aux habitants </w:t>
      </w:r>
      <w:r w:rsidR="009205B5">
        <w:t xml:space="preserve">dès que le projet sera  mieux défini </w:t>
      </w:r>
      <w:r w:rsidR="00AE7E88" w:rsidRPr="00AE7E88">
        <w:t>.</w:t>
      </w:r>
      <w:r w:rsidR="00535FEE">
        <w:t xml:space="preserve"> L’expérience prouve que l’information est dispensée lorsque le projet en est au dépôt du permis de construire . </w:t>
      </w:r>
    </w:p>
    <w:p w14:paraId="44560064" w14:textId="77777777" w:rsidR="007A610A" w:rsidRPr="00A75472" w:rsidRDefault="007A610A" w:rsidP="005C172E"/>
    <w:p w14:paraId="0BEE8BBB" w14:textId="59733F9A" w:rsidR="00A75472" w:rsidRPr="00A75472" w:rsidRDefault="00A75472" w:rsidP="005C172E"/>
    <w:sectPr w:rsidR="00A75472" w:rsidRPr="00A75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3075C"/>
    <w:multiLevelType w:val="hybridMultilevel"/>
    <w:tmpl w:val="386E5040"/>
    <w:lvl w:ilvl="0" w:tplc="83F4B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D5"/>
    <w:rsid w:val="000251C7"/>
    <w:rsid w:val="000706D5"/>
    <w:rsid w:val="00085986"/>
    <w:rsid w:val="00085F42"/>
    <w:rsid w:val="000B4EBA"/>
    <w:rsid w:val="00170655"/>
    <w:rsid w:val="00183C0E"/>
    <w:rsid w:val="001E3A75"/>
    <w:rsid w:val="00233610"/>
    <w:rsid w:val="002A6E17"/>
    <w:rsid w:val="00394A44"/>
    <w:rsid w:val="003B14A2"/>
    <w:rsid w:val="00445D2E"/>
    <w:rsid w:val="004572E5"/>
    <w:rsid w:val="00496185"/>
    <w:rsid w:val="004A5138"/>
    <w:rsid w:val="004C3B04"/>
    <w:rsid w:val="00535FEE"/>
    <w:rsid w:val="00566792"/>
    <w:rsid w:val="005B7B0E"/>
    <w:rsid w:val="005C172E"/>
    <w:rsid w:val="006A4B8A"/>
    <w:rsid w:val="00782232"/>
    <w:rsid w:val="007A610A"/>
    <w:rsid w:val="008B1184"/>
    <w:rsid w:val="00902C28"/>
    <w:rsid w:val="009205B5"/>
    <w:rsid w:val="00A07C29"/>
    <w:rsid w:val="00A75472"/>
    <w:rsid w:val="00A95544"/>
    <w:rsid w:val="00A95FCA"/>
    <w:rsid w:val="00AE6D19"/>
    <w:rsid w:val="00AE7E88"/>
    <w:rsid w:val="00B640DB"/>
    <w:rsid w:val="00B8389A"/>
    <w:rsid w:val="00BA1C7D"/>
    <w:rsid w:val="00CB18E7"/>
    <w:rsid w:val="00CD4588"/>
    <w:rsid w:val="00CD747E"/>
    <w:rsid w:val="00CE53B7"/>
    <w:rsid w:val="00D26C85"/>
    <w:rsid w:val="00DA5B07"/>
    <w:rsid w:val="00DE50E6"/>
    <w:rsid w:val="00DF0F17"/>
    <w:rsid w:val="00E92E62"/>
    <w:rsid w:val="00E95D57"/>
    <w:rsid w:val="00EA4F0E"/>
    <w:rsid w:val="00F1037E"/>
    <w:rsid w:val="00F3196E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5A1B"/>
  <w15:chartTrackingRefBased/>
  <w15:docId w15:val="{7EA065F8-9412-45A6-9E0D-80F82835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Champeyond</dc:creator>
  <cp:keywords/>
  <dc:description/>
  <cp:lastModifiedBy>Jean Claude Champeyond</cp:lastModifiedBy>
  <cp:revision>11</cp:revision>
  <dcterms:created xsi:type="dcterms:W3CDTF">2022-02-07T16:22:00Z</dcterms:created>
  <dcterms:modified xsi:type="dcterms:W3CDTF">2022-02-22T11:11:00Z</dcterms:modified>
</cp:coreProperties>
</file>